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606" w:rsidRDefault="00932505">
      <w:pPr>
        <w:spacing w:after="0" w:line="240" w:lineRule="auto"/>
        <w:jc w:val="center"/>
        <w:rPr>
          <w:rFonts w:ascii="Times New Roman" w:hAnsi="Times New Roman"/>
          <w:b/>
          <w:bCs/>
          <w:sz w:val="28"/>
          <w:szCs w:val="28"/>
        </w:rPr>
      </w:pPr>
      <w:bookmarkStart w:id="0" w:name="_GoBack"/>
      <w:bookmarkEnd w:id="0"/>
      <w:r>
        <w:rPr>
          <w:rFonts w:ascii="Times New Roman" w:hAnsi="Times New Roman"/>
          <w:b/>
          <w:bCs/>
          <w:sz w:val="28"/>
          <w:szCs w:val="28"/>
        </w:rPr>
        <w:t xml:space="preserve">Uchwała Nr </w:t>
      </w:r>
      <w:r w:rsidR="00F02D04">
        <w:rPr>
          <w:rFonts w:ascii="Times New Roman" w:hAnsi="Times New Roman"/>
          <w:b/>
          <w:bCs/>
          <w:sz w:val="28"/>
          <w:szCs w:val="28"/>
        </w:rPr>
        <w:t>1600/03/VII/2021</w:t>
      </w:r>
    </w:p>
    <w:p w:rsidR="00661606" w:rsidRDefault="00932505">
      <w:pPr>
        <w:spacing w:after="0" w:line="240" w:lineRule="auto"/>
        <w:jc w:val="center"/>
        <w:rPr>
          <w:rFonts w:ascii="Times New Roman" w:hAnsi="Times New Roman"/>
          <w:b/>
          <w:sz w:val="28"/>
          <w:szCs w:val="20"/>
        </w:rPr>
      </w:pPr>
      <w:r>
        <w:rPr>
          <w:rFonts w:ascii="Times New Roman" w:hAnsi="Times New Roman"/>
          <w:b/>
          <w:sz w:val="28"/>
          <w:szCs w:val="24"/>
        </w:rPr>
        <w:t>Senatu Akademii Techniczno-Humanistycznej</w:t>
      </w:r>
    </w:p>
    <w:p w:rsidR="00661606" w:rsidRDefault="00932505">
      <w:pPr>
        <w:spacing w:after="0" w:line="240" w:lineRule="auto"/>
        <w:jc w:val="center"/>
        <w:rPr>
          <w:rFonts w:ascii="Times New Roman" w:hAnsi="Times New Roman"/>
          <w:b/>
          <w:sz w:val="28"/>
          <w:szCs w:val="24"/>
        </w:rPr>
      </w:pPr>
      <w:r>
        <w:rPr>
          <w:rFonts w:ascii="Times New Roman" w:hAnsi="Times New Roman"/>
          <w:b/>
          <w:sz w:val="28"/>
          <w:szCs w:val="24"/>
        </w:rPr>
        <w:t xml:space="preserve">z dnia </w:t>
      </w:r>
      <w:r w:rsidR="00F02D04">
        <w:rPr>
          <w:rFonts w:ascii="Times New Roman" w:hAnsi="Times New Roman"/>
          <w:b/>
          <w:sz w:val="28"/>
          <w:szCs w:val="24"/>
        </w:rPr>
        <w:t>23 marca 2021 roku</w:t>
      </w:r>
    </w:p>
    <w:p w:rsidR="00661606" w:rsidRDefault="00661606">
      <w:pPr>
        <w:jc w:val="both"/>
        <w:rPr>
          <w:rFonts w:ascii="Times New Roman" w:hAnsi="Times New Roman"/>
          <w:sz w:val="24"/>
          <w:szCs w:val="24"/>
        </w:rPr>
      </w:pPr>
    </w:p>
    <w:p w:rsidR="00661606" w:rsidRPr="008F59D4" w:rsidRDefault="00932505">
      <w:pPr>
        <w:jc w:val="both"/>
        <w:rPr>
          <w:rFonts w:ascii="Times New Roman" w:eastAsia="Arial Unicode MS" w:hAnsi="Times New Roman"/>
          <w:sz w:val="24"/>
          <w:szCs w:val="24"/>
        </w:rPr>
      </w:pPr>
      <w:r w:rsidRPr="008F59D4">
        <w:rPr>
          <w:rFonts w:ascii="Times New Roman" w:hAnsi="Times New Roman"/>
          <w:sz w:val="24"/>
          <w:szCs w:val="24"/>
        </w:rPr>
        <w:t xml:space="preserve">w sprawie regulaminu </w:t>
      </w:r>
      <w:r w:rsidRPr="008F59D4">
        <w:rPr>
          <w:rFonts w:ascii="Times New Roman" w:eastAsia="Arial Unicode MS" w:hAnsi="Times New Roman"/>
          <w:sz w:val="24"/>
          <w:szCs w:val="24"/>
        </w:rPr>
        <w:t>zarządzania prawami</w:t>
      </w:r>
      <w:r w:rsidR="008F59D4" w:rsidRPr="008F59D4">
        <w:rPr>
          <w:rFonts w:ascii="Times New Roman" w:eastAsia="Arial Unicode MS" w:hAnsi="Times New Roman"/>
          <w:sz w:val="24"/>
          <w:szCs w:val="24"/>
        </w:rPr>
        <w:t xml:space="preserve"> własności intelektualnej oraz </w:t>
      </w:r>
      <w:r w:rsidRPr="008F59D4">
        <w:rPr>
          <w:rFonts w:ascii="Times New Roman" w:hAnsi="Times New Roman"/>
          <w:sz w:val="24"/>
          <w:szCs w:val="24"/>
        </w:rPr>
        <w:t>komercjalizacji wyników badań naukowych i prac rozwojowych w</w:t>
      </w:r>
      <w:r w:rsidRPr="008F59D4">
        <w:rPr>
          <w:rFonts w:ascii="Times New Roman" w:eastAsia="Arial Unicode MS" w:hAnsi="Times New Roman"/>
          <w:sz w:val="24"/>
          <w:szCs w:val="24"/>
        </w:rPr>
        <w:t xml:space="preserve"> Akademii Techniczno-Humanistycznej w Bielsku-Białej</w:t>
      </w:r>
    </w:p>
    <w:p w:rsidR="00661606" w:rsidRPr="008F59D4" w:rsidRDefault="00932505">
      <w:pPr>
        <w:pStyle w:val="Default"/>
        <w:jc w:val="both"/>
      </w:pPr>
      <w:r w:rsidRPr="008F59D4">
        <w:t>Senat Akademii Techniczno-Humanistycznej w Bielsku-Białej, działaj</w:t>
      </w:r>
      <w:r w:rsidR="008F59D4">
        <w:t>ąc na podstawie art. 152 ust. 1</w:t>
      </w:r>
      <w:r w:rsidRPr="008F59D4">
        <w:t xml:space="preserve"> ustawy z dnia </w:t>
      </w:r>
      <w:r w:rsidRPr="008F59D4">
        <w:rPr>
          <w:color w:val="auto"/>
        </w:rPr>
        <w:t>20 lipca 2018 r. Prawo o szkolnictw</w:t>
      </w:r>
      <w:r w:rsidR="008F59D4">
        <w:rPr>
          <w:color w:val="auto"/>
        </w:rPr>
        <w:t>ie wyższym i nauce (Dz.U. z </w:t>
      </w:r>
      <w:r w:rsidR="00F02D04" w:rsidRPr="008F59D4">
        <w:rPr>
          <w:color w:val="auto"/>
        </w:rPr>
        <w:t>2021</w:t>
      </w:r>
      <w:r w:rsidRPr="008F59D4">
        <w:rPr>
          <w:color w:val="auto"/>
        </w:rPr>
        <w:t xml:space="preserve"> r. poz. </w:t>
      </w:r>
      <w:r w:rsidR="00F02D04" w:rsidRPr="008F59D4">
        <w:rPr>
          <w:color w:val="auto"/>
        </w:rPr>
        <w:t>478</w:t>
      </w:r>
      <w:r w:rsidRPr="008F59D4">
        <w:rPr>
          <w:color w:val="auto"/>
        </w:rPr>
        <w:t xml:space="preserve"> z późn. zm.) oraz </w:t>
      </w:r>
      <w:r w:rsidRPr="008F59D4">
        <w:t>§ 28 ust. 1 pkt. 22 Statutu Akademii Techniczno-Humanistycznej w Bielsku-Białej</w:t>
      </w:r>
    </w:p>
    <w:p w:rsidR="00661606" w:rsidRDefault="00661606">
      <w:pPr>
        <w:pStyle w:val="Default"/>
        <w:jc w:val="both"/>
        <w:rPr>
          <w:color w:val="auto"/>
          <w:sz w:val="22"/>
          <w:szCs w:val="22"/>
        </w:rPr>
      </w:pPr>
    </w:p>
    <w:p w:rsidR="00661606" w:rsidRPr="008F59D4" w:rsidRDefault="00932505">
      <w:pPr>
        <w:jc w:val="center"/>
        <w:rPr>
          <w:rFonts w:ascii="Times New Roman" w:hAnsi="Times New Roman"/>
          <w:b/>
          <w:i/>
          <w:sz w:val="24"/>
          <w:szCs w:val="24"/>
        </w:rPr>
      </w:pPr>
      <w:r w:rsidRPr="008F59D4">
        <w:rPr>
          <w:rFonts w:ascii="Times New Roman" w:hAnsi="Times New Roman"/>
          <w:b/>
          <w:i/>
          <w:sz w:val="24"/>
          <w:szCs w:val="24"/>
        </w:rPr>
        <w:t>uchwala, co następuje:</w:t>
      </w:r>
    </w:p>
    <w:p w:rsidR="00661606" w:rsidRPr="008F59D4" w:rsidRDefault="00932505">
      <w:pPr>
        <w:jc w:val="center"/>
        <w:rPr>
          <w:rFonts w:ascii="Times New Roman" w:hAnsi="Times New Roman"/>
          <w:sz w:val="24"/>
          <w:szCs w:val="24"/>
        </w:rPr>
      </w:pPr>
      <w:r w:rsidRPr="008F59D4">
        <w:rPr>
          <w:rFonts w:ascii="Times New Roman" w:hAnsi="Times New Roman"/>
          <w:sz w:val="24"/>
          <w:szCs w:val="24"/>
        </w:rPr>
        <w:t>§ 1</w:t>
      </w:r>
    </w:p>
    <w:p w:rsidR="00661606" w:rsidRPr="008F59D4" w:rsidRDefault="00932505">
      <w:pPr>
        <w:jc w:val="both"/>
        <w:rPr>
          <w:rFonts w:ascii="Times New Roman" w:eastAsia="Arial Unicode MS" w:hAnsi="Times New Roman"/>
          <w:sz w:val="24"/>
          <w:szCs w:val="24"/>
        </w:rPr>
      </w:pPr>
      <w:r w:rsidRPr="008F59D4">
        <w:rPr>
          <w:rFonts w:ascii="Times New Roman" w:hAnsi="Times New Roman"/>
          <w:sz w:val="24"/>
          <w:szCs w:val="24"/>
        </w:rPr>
        <w:t xml:space="preserve">wprowadza regulamin </w:t>
      </w:r>
      <w:r w:rsidRPr="008F59D4">
        <w:rPr>
          <w:rFonts w:ascii="Times New Roman" w:eastAsia="Arial Unicode MS" w:hAnsi="Times New Roman"/>
          <w:sz w:val="24"/>
          <w:szCs w:val="24"/>
        </w:rPr>
        <w:t>zarządzania prawami własności intelektualnej oraz  </w:t>
      </w:r>
      <w:r w:rsidRPr="008F59D4">
        <w:rPr>
          <w:rFonts w:ascii="Times New Roman" w:hAnsi="Times New Roman"/>
          <w:sz w:val="24"/>
          <w:szCs w:val="24"/>
        </w:rPr>
        <w:t>komercjalizacji wyników badań naukowych i prac rozwojowych w</w:t>
      </w:r>
      <w:r w:rsidRPr="008F59D4">
        <w:rPr>
          <w:rFonts w:ascii="Times New Roman" w:eastAsia="Arial Unicode MS" w:hAnsi="Times New Roman"/>
          <w:sz w:val="24"/>
          <w:szCs w:val="24"/>
        </w:rPr>
        <w:t xml:space="preserve"> Akademii Techniczno-Humanistycznej w Bielsku-Białej, stanowiący </w:t>
      </w:r>
      <w:r w:rsidRPr="008F59D4">
        <w:rPr>
          <w:rFonts w:ascii="Times New Roman" w:hAnsi="Times New Roman"/>
          <w:sz w:val="24"/>
          <w:szCs w:val="24"/>
        </w:rPr>
        <w:t>załącznik do niniejszej uchwały.</w:t>
      </w:r>
    </w:p>
    <w:p w:rsidR="00661606" w:rsidRPr="008F59D4" w:rsidRDefault="00932505">
      <w:pPr>
        <w:jc w:val="center"/>
        <w:rPr>
          <w:rFonts w:ascii="Times New Roman" w:hAnsi="Times New Roman"/>
          <w:sz w:val="24"/>
          <w:szCs w:val="24"/>
        </w:rPr>
      </w:pPr>
      <w:r w:rsidRPr="008F59D4">
        <w:rPr>
          <w:rFonts w:ascii="Times New Roman" w:hAnsi="Times New Roman"/>
          <w:sz w:val="24"/>
          <w:szCs w:val="24"/>
        </w:rPr>
        <w:t>§ 2</w:t>
      </w:r>
    </w:p>
    <w:p w:rsidR="00661606" w:rsidRPr="008F59D4" w:rsidRDefault="00932505">
      <w:pPr>
        <w:spacing w:after="0" w:line="240" w:lineRule="auto"/>
        <w:jc w:val="both"/>
        <w:rPr>
          <w:rFonts w:ascii="Times New Roman" w:hAnsi="Times New Roman"/>
          <w:b/>
          <w:sz w:val="24"/>
          <w:szCs w:val="24"/>
        </w:rPr>
      </w:pPr>
      <w:r w:rsidRPr="008F59D4">
        <w:rPr>
          <w:rFonts w:ascii="Times New Roman" w:hAnsi="Times New Roman"/>
          <w:sz w:val="24"/>
          <w:szCs w:val="24"/>
        </w:rPr>
        <w:t xml:space="preserve">Z chwilą wejścia w życie niniejszego Regulaminu traci moc prawną </w:t>
      </w:r>
      <w:r w:rsidRPr="008F59D4">
        <w:rPr>
          <w:rFonts w:ascii="Times New Roman" w:hAnsi="Times New Roman"/>
          <w:b/>
          <w:sz w:val="24"/>
          <w:szCs w:val="24"/>
        </w:rPr>
        <w:t xml:space="preserve">uchwała </w:t>
      </w:r>
      <w:r w:rsidRPr="008F59D4">
        <w:rPr>
          <w:rFonts w:ascii="Times New Roman" w:hAnsi="Times New Roman"/>
          <w:b/>
          <w:bCs/>
          <w:sz w:val="24"/>
          <w:szCs w:val="24"/>
        </w:rPr>
        <w:t xml:space="preserve">nr 1290/06/VI/2017 </w:t>
      </w:r>
      <w:r w:rsidRPr="008F59D4">
        <w:rPr>
          <w:rFonts w:ascii="Times New Roman" w:hAnsi="Times New Roman"/>
          <w:sz w:val="24"/>
          <w:szCs w:val="24"/>
        </w:rPr>
        <w:t>Senatu Akademii Techniczno-Humanistycznej z dnia 20 czerwca 2017 roku</w:t>
      </w:r>
      <w:r w:rsidRPr="008F59D4">
        <w:rPr>
          <w:rFonts w:ascii="Times New Roman" w:hAnsi="Times New Roman"/>
          <w:b/>
          <w:sz w:val="24"/>
          <w:szCs w:val="24"/>
        </w:rPr>
        <w:t xml:space="preserve"> </w:t>
      </w:r>
      <w:r w:rsidRPr="008F59D4">
        <w:rPr>
          <w:rFonts w:ascii="Times New Roman" w:hAnsi="Times New Roman"/>
          <w:sz w:val="24"/>
          <w:szCs w:val="24"/>
        </w:rPr>
        <w:t>w sprawie wprowadzenia zmian w R</w:t>
      </w:r>
      <w:r w:rsidRPr="008F59D4">
        <w:rPr>
          <w:rFonts w:ascii="Times New Roman" w:eastAsia="Arial Unicode MS" w:hAnsi="Times New Roman"/>
          <w:sz w:val="24"/>
          <w:szCs w:val="24"/>
        </w:rPr>
        <w:t xml:space="preserve">egulaminie zarządzania prawami własności intelektualnej oraz  </w:t>
      </w:r>
      <w:r w:rsidRPr="008F59D4">
        <w:rPr>
          <w:rFonts w:ascii="Times New Roman" w:hAnsi="Times New Roman"/>
          <w:sz w:val="24"/>
          <w:szCs w:val="24"/>
        </w:rPr>
        <w:t>komercjalizacji wyników badań naukowych i prac rozwojowych w</w:t>
      </w:r>
      <w:r w:rsidR="008F59D4">
        <w:rPr>
          <w:rFonts w:ascii="Times New Roman" w:eastAsia="Arial Unicode MS" w:hAnsi="Times New Roman"/>
          <w:sz w:val="24"/>
          <w:szCs w:val="24"/>
        </w:rPr>
        <w:t> </w:t>
      </w:r>
      <w:r w:rsidRPr="008F59D4">
        <w:rPr>
          <w:rFonts w:ascii="Times New Roman" w:eastAsia="Arial Unicode MS" w:hAnsi="Times New Roman"/>
          <w:sz w:val="24"/>
          <w:szCs w:val="24"/>
        </w:rPr>
        <w:t>Akademii Techniczno-Humanistycznej w Bielsku-Białej.</w:t>
      </w:r>
    </w:p>
    <w:p w:rsidR="00661606" w:rsidRPr="008F59D4" w:rsidRDefault="00661606">
      <w:pPr>
        <w:jc w:val="both"/>
        <w:rPr>
          <w:rFonts w:ascii="Times New Roman" w:hAnsi="Times New Roman"/>
          <w:sz w:val="24"/>
          <w:szCs w:val="24"/>
        </w:rPr>
      </w:pPr>
    </w:p>
    <w:p w:rsidR="00661606" w:rsidRPr="008F59D4" w:rsidRDefault="00932505">
      <w:pPr>
        <w:jc w:val="center"/>
        <w:rPr>
          <w:rFonts w:ascii="Times New Roman" w:hAnsi="Times New Roman"/>
          <w:sz w:val="24"/>
          <w:szCs w:val="24"/>
        </w:rPr>
      </w:pPr>
      <w:r w:rsidRPr="008F59D4">
        <w:rPr>
          <w:rFonts w:ascii="Times New Roman" w:hAnsi="Times New Roman"/>
          <w:sz w:val="24"/>
          <w:szCs w:val="24"/>
        </w:rPr>
        <w:t>§ 3</w:t>
      </w:r>
    </w:p>
    <w:p w:rsidR="00661606" w:rsidRPr="008F59D4" w:rsidRDefault="00932505">
      <w:pPr>
        <w:jc w:val="both"/>
        <w:rPr>
          <w:rFonts w:ascii="Times New Roman" w:hAnsi="Times New Roman"/>
          <w:sz w:val="24"/>
          <w:szCs w:val="24"/>
        </w:rPr>
      </w:pPr>
      <w:r w:rsidRPr="008F59D4">
        <w:rPr>
          <w:rFonts w:ascii="Times New Roman" w:hAnsi="Times New Roman"/>
          <w:sz w:val="24"/>
          <w:szCs w:val="24"/>
        </w:rPr>
        <w:t>Uchwała wchodzi w życie z dniem podjęcia.</w:t>
      </w:r>
    </w:p>
    <w:p w:rsidR="00661606" w:rsidRDefault="00932505">
      <w:pPr>
        <w:spacing w:after="0"/>
        <w:ind w:left="3958"/>
        <w:jc w:val="center"/>
      </w:pPr>
      <w:r>
        <w:rPr>
          <w:rFonts w:ascii="Times New Roman" w:hAnsi="Times New Roman"/>
          <w:b/>
          <w:bCs/>
        </w:rPr>
        <w:t>Rektor</w:t>
      </w:r>
    </w:p>
    <w:p w:rsidR="00661606" w:rsidRDefault="00932505">
      <w:pPr>
        <w:spacing w:after="0"/>
        <w:ind w:left="3958"/>
        <w:jc w:val="center"/>
      </w:pPr>
      <w:r>
        <w:rPr>
          <w:rFonts w:ascii="Times New Roman" w:hAnsi="Times New Roman"/>
          <w:b/>
          <w:bCs/>
        </w:rPr>
        <w:t>Akademii Techniczno-Humanistycznej</w:t>
      </w:r>
    </w:p>
    <w:p w:rsidR="00661606" w:rsidRDefault="00932505">
      <w:pPr>
        <w:spacing w:after="0"/>
        <w:ind w:left="3958"/>
        <w:jc w:val="center"/>
      </w:pPr>
      <w:r>
        <w:rPr>
          <w:rFonts w:ascii="Times New Roman" w:hAnsi="Times New Roman"/>
          <w:b/>
          <w:bCs/>
        </w:rPr>
        <w:t>w Bielsku-Białej</w:t>
      </w:r>
    </w:p>
    <w:p w:rsidR="00661606" w:rsidRDefault="00661606">
      <w:pPr>
        <w:spacing w:after="0"/>
        <w:ind w:left="3958"/>
        <w:jc w:val="center"/>
        <w:rPr>
          <w:rFonts w:ascii="Times New Roman" w:hAnsi="Times New Roman"/>
          <w:b/>
          <w:bCs/>
        </w:rPr>
      </w:pPr>
    </w:p>
    <w:p w:rsidR="00661606" w:rsidRDefault="00661606">
      <w:pPr>
        <w:spacing w:after="0"/>
        <w:ind w:left="3958"/>
        <w:jc w:val="center"/>
        <w:rPr>
          <w:rFonts w:ascii="Times New Roman" w:hAnsi="Times New Roman"/>
          <w:b/>
          <w:bCs/>
        </w:rPr>
      </w:pPr>
    </w:p>
    <w:p w:rsidR="008F59D4" w:rsidRDefault="008F59D4">
      <w:pPr>
        <w:spacing w:after="0"/>
        <w:ind w:left="3958"/>
        <w:jc w:val="center"/>
        <w:rPr>
          <w:rFonts w:ascii="Times New Roman" w:hAnsi="Times New Roman"/>
          <w:b/>
          <w:bCs/>
        </w:rPr>
      </w:pPr>
    </w:p>
    <w:p w:rsidR="00661606" w:rsidRDefault="00932505">
      <w:pPr>
        <w:spacing w:after="0"/>
        <w:ind w:left="3958"/>
        <w:jc w:val="center"/>
      </w:pPr>
      <w:r>
        <w:rPr>
          <w:rFonts w:ascii="Times New Roman" w:hAnsi="Times New Roman"/>
          <w:b/>
          <w:bCs/>
        </w:rPr>
        <w:t>dr hab. inż. Jacek Nowakowski, prof. ATH</w:t>
      </w:r>
    </w:p>
    <w:p w:rsidR="00661606" w:rsidRDefault="00661606">
      <w:pPr>
        <w:spacing w:after="0" w:line="240" w:lineRule="auto"/>
        <w:ind w:left="5664"/>
        <w:jc w:val="both"/>
        <w:rPr>
          <w:rFonts w:ascii="Times New Roman" w:hAnsi="Times New Roman"/>
          <w:b/>
        </w:rPr>
      </w:pPr>
    </w:p>
    <w:p w:rsidR="00661606" w:rsidRDefault="00661606">
      <w:pPr>
        <w:spacing w:after="0" w:line="240" w:lineRule="auto"/>
        <w:ind w:left="4248" w:firstLine="708"/>
        <w:jc w:val="both"/>
        <w:rPr>
          <w:rFonts w:ascii="Times New Roman" w:hAnsi="Times New Roman"/>
          <w:b/>
        </w:rPr>
      </w:pPr>
    </w:p>
    <w:p w:rsidR="00661606" w:rsidRDefault="00661606">
      <w:pPr>
        <w:spacing w:after="0" w:line="240" w:lineRule="auto"/>
        <w:ind w:left="4248" w:firstLine="708"/>
        <w:jc w:val="both"/>
        <w:rPr>
          <w:rFonts w:ascii="Times New Roman" w:hAnsi="Times New Roman"/>
          <w:b/>
        </w:rPr>
      </w:pPr>
    </w:p>
    <w:p w:rsidR="008F59D4" w:rsidRDefault="008F59D4">
      <w:pPr>
        <w:spacing w:after="0" w:line="240" w:lineRule="auto"/>
        <w:ind w:left="4248" w:firstLine="708"/>
        <w:jc w:val="both"/>
        <w:rPr>
          <w:rFonts w:ascii="Times New Roman" w:hAnsi="Times New Roman"/>
          <w:b/>
        </w:rPr>
      </w:pPr>
    </w:p>
    <w:p w:rsidR="008F59D4" w:rsidRDefault="008F59D4">
      <w:pPr>
        <w:spacing w:after="0" w:line="240" w:lineRule="auto"/>
        <w:ind w:left="4248" w:firstLine="708"/>
        <w:jc w:val="both"/>
        <w:rPr>
          <w:rFonts w:ascii="Times New Roman" w:hAnsi="Times New Roman"/>
          <w:b/>
        </w:rPr>
      </w:pPr>
    </w:p>
    <w:p w:rsidR="008F59D4" w:rsidRDefault="008F59D4">
      <w:pPr>
        <w:spacing w:after="0" w:line="240" w:lineRule="auto"/>
        <w:ind w:left="4248" w:firstLine="708"/>
        <w:jc w:val="both"/>
        <w:rPr>
          <w:rFonts w:ascii="Times New Roman" w:hAnsi="Times New Roman"/>
          <w:b/>
        </w:rPr>
      </w:pPr>
    </w:p>
    <w:p w:rsidR="00661606" w:rsidRDefault="00932505">
      <w:pPr>
        <w:spacing w:line="240" w:lineRule="auto"/>
        <w:jc w:val="center"/>
        <w:rPr>
          <w:rFonts w:ascii="Times New Roman" w:hAnsi="Times New Roman"/>
        </w:rPr>
      </w:pPr>
      <w:r>
        <w:rPr>
          <w:rFonts w:ascii="Times New Roman" w:hAnsi="Times New Roman"/>
          <w:b/>
        </w:rPr>
        <w:t>____________________________________________________________________________</w:t>
      </w:r>
    </w:p>
    <w:p w:rsidR="00661606" w:rsidRDefault="00932505">
      <w:pPr>
        <w:spacing w:line="240" w:lineRule="auto"/>
        <w:jc w:val="center"/>
        <w:rPr>
          <w:rFonts w:ascii="Times New Roman" w:hAnsi="Times New Roman"/>
          <w:sz w:val="26"/>
          <w:szCs w:val="20"/>
        </w:rPr>
      </w:pPr>
      <w:r>
        <w:rPr>
          <w:rFonts w:ascii="Times New Roman" w:hAnsi="Times New Roman"/>
        </w:rPr>
        <w:t>Oryginał uchwały z podpisem Rektora znajduje się w Zespole Radców Prawnych</w:t>
      </w:r>
    </w:p>
    <w:p w:rsidR="00661606" w:rsidRDefault="00932505">
      <w:pPr>
        <w:spacing w:after="0" w:line="312" w:lineRule="auto"/>
        <w:jc w:val="center"/>
        <w:rPr>
          <w:rFonts w:ascii="Times New Roman" w:hAnsi="Times New Roman"/>
          <w:b/>
          <w:sz w:val="24"/>
          <w:szCs w:val="24"/>
        </w:rPr>
      </w:pPr>
      <w:r>
        <w:rPr>
          <w:rFonts w:ascii="Times New Roman" w:hAnsi="Times New Roman"/>
          <w:b/>
          <w:sz w:val="24"/>
          <w:szCs w:val="24"/>
        </w:rPr>
        <w:lastRenderedPageBreak/>
        <w:t xml:space="preserve">REGULAMIN </w:t>
      </w:r>
    </w:p>
    <w:p w:rsidR="00661606" w:rsidRDefault="00932505">
      <w:pPr>
        <w:spacing w:after="0" w:line="312" w:lineRule="auto"/>
        <w:jc w:val="center"/>
        <w:rPr>
          <w:rFonts w:ascii="Times New Roman" w:hAnsi="Times New Roman"/>
          <w:b/>
          <w:sz w:val="24"/>
          <w:szCs w:val="24"/>
        </w:rPr>
      </w:pPr>
      <w:r>
        <w:rPr>
          <w:rFonts w:ascii="Times New Roman" w:hAnsi="Times New Roman"/>
          <w:b/>
          <w:sz w:val="24"/>
          <w:szCs w:val="24"/>
        </w:rPr>
        <w:t>ZARZĄDZANIA PRAWAMI WŁASNOŚCI INTELEKTUALNEJ</w:t>
      </w:r>
    </w:p>
    <w:p w:rsidR="00661606" w:rsidRDefault="00932505">
      <w:pPr>
        <w:spacing w:after="0" w:line="312" w:lineRule="auto"/>
        <w:jc w:val="center"/>
        <w:rPr>
          <w:rFonts w:ascii="Times New Roman" w:hAnsi="Times New Roman"/>
          <w:b/>
          <w:sz w:val="24"/>
          <w:szCs w:val="24"/>
        </w:rPr>
      </w:pPr>
      <w:r>
        <w:rPr>
          <w:rFonts w:ascii="Times New Roman" w:hAnsi="Times New Roman"/>
          <w:b/>
          <w:sz w:val="24"/>
          <w:szCs w:val="24"/>
        </w:rPr>
        <w:t xml:space="preserve">ORAZ </w:t>
      </w:r>
    </w:p>
    <w:p w:rsidR="00661606" w:rsidRDefault="00932505">
      <w:pPr>
        <w:spacing w:after="0" w:line="312" w:lineRule="auto"/>
        <w:ind w:right="-426"/>
        <w:jc w:val="center"/>
        <w:rPr>
          <w:rFonts w:ascii="Times New Roman" w:hAnsi="Times New Roman"/>
          <w:b/>
          <w:sz w:val="24"/>
          <w:szCs w:val="24"/>
        </w:rPr>
      </w:pPr>
      <w:r>
        <w:rPr>
          <w:rFonts w:ascii="Times New Roman" w:hAnsi="Times New Roman"/>
          <w:b/>
          <w:sz w:val="24"/>
          <w:szCs w:val="24"/>
        </w:rPr>
        <w:t>KOMERCJALIZACJI WYNIKÓW BADAŃ NAUKOWYCH I PRAC ROZWOJOWYCH</w:t>
      </w:r>
      <w:r>
        <w:rPr>
          <w:rFonts w:ascii="Times New Roman" w:hAnsi="Times New Roman"/>
          <w:b/>
          <w:sz w:val="24"/>
          <w:szCs w:val="24"/>
        </w:rPr>
        <w:br/>
        <w:t>W AKADEMII TECHNICZNO-HUMANISTYCZNEJ W BIELSKU-BIAŁEJ</w:t>
      </w:r>
    </w:p>
    <w:p w:rsidR="00661606" w:rsidRDefault="00932505">
      <w:pPr>
        <w:tabs>
          <w:tab w:val="left" w:pos="2765"/>
        </w:tabs>
        <w:spacing w:after="0" w:line="312" w:lineRule="auto"/>
        <w:rPr>
          <w:rFonts w:ascii="Times New Roman" w:hAnsi="Times New Roman"/>
          <w:b/>
          <w:sz w:val="24"/>
          <w:szCs w:val="24"/>
        </w:rPr>
      </w:pPr>
      <w:r>
        <w:rPr>
          <w:rFonts w:ascii="Times New Roman" w:hAnsi="Times New Roman"/>
          <w:b/>
          <w:sz w:val="24"/>
          <w:szCs w:val="24"/>
        </w:rPr>
        <w:tab/>
      </w:r>
    </w:p>
    <w:p w:rsidR="00661606" w:rsidRDefault="00661606">
      <w:pPr>
        <w:tabs>
          <w:tab w:val="left" w:pos="2765"/>
        </w:tabs>
        <w:spacing w:after="0" w:line="312" w:lineRule="auto"/>
        <w:rPr>
          <w:rFonts w:ascii="Times New Roman" w:hAnsi="Times New Roman"/>
          <w:b/>
          <w:sz w:val="24"/>
          <w:szCs w:val="24"/>
        </w:rPr>
      </w:pPr>
    </w:p>
    <w:p w:rsidR="00661606" w:rsidRDefault="00932505">
      <w:pPr>
        <w:spacing w:after="0" w:line="312" w:lineRule="auto"/>
        <w:jc w:val="center"/>
        <w:rPr>
          <w:rFonts w:ascii="Times New Roman" w:hAnsi="Times New Roman"/>
          <w:b/>
          <w:sz w:val="24"/>
          <w:szCs w:val="24"/>
        </w:rPr>
      </w:pPr>
      <w:r>
        <w:rPr>
          <w:rFonts w:ascii="Times New Roman" w:hAnsi="Times New Roman"/>
          <w:b/>
          <w:sz w:val="24"/>
          <w:szCs w:val="24"/>
        </w:rPr>
        <w:t>Rozdział I – Postanowienia wstępne</w:t>
      </w:r>
    </w:p>
    <w:p w:rsidR="00661606" w:rsidRDefault="00661606">
      <w:pPr>
        <w:spacing w:after="0" w:line="312" w:lineRule="auto"/>
        <w:jc w:val="center"/>
        <w:rPr>
          <w:rFonts w:ascii="Times New Roman" w:hAnsi="Times New Roman"/>
          <w:b/>
          <w:sz w:val="24"/>
          <w:szCs w:val="24"/>
        </w:rPr>
      </w:pPr>
    </w:p>
    <w:p w:rsidR="00661606" w:rsidRPr="008F59D4" w:rsidRDefault="00932505">
      <w:pPr>
        <w:numPr>
          <w:ilvl w:val="0"/>
          <w:numId w:val="19"/>
        </w:numPr>
        <w:spacing w:after="0" w:line="312" w:lineRule="auto"/>
        <w:jc w:val="center"/>
        <w:rPr>
          <w:rFonts w:ascii="Times New Roman" w:hAnsi="Times New Roman"/>
          <w:b/>
          <w:sz w:val="24"/>
          <w:szCs w:val="24"/>
        </w:rPr>
      </w:pPr>
      <w:r w:rsidRPr="008F59D4">
        <w:rPr>
          <w:rFonts w:ascii="Times New Roman" w:hAnsi="Times New Roman"/>
          <w:b/>
          <w:sz w:val="24"/>
          <w:szCs w:val="24"/>
        </w:rPr>
        <w:br/>
        <w:t>Definicje</w:t>
      </w:r>
    </w:p>
    <w:p w:rsidR="00661606" w:rsidRPr="008F59D4" w:rsidRDefault="00932505">
      <w:pPr>
        <w:spacing w:after="0" w:line="312" w:lineRule="auto"/>
        <w:jc w:val="both"/>
        <w:rPr>
          <w:rFonts w:ascii="Times New Roman" w:hAnsi="Times New Roman"/>
          <w:b/>
          <w:sz w:val="24"/>
          <w:szCs w:val="24"/>
        </w:rPr>
      </w:pPr>
      <w:r w:rsidRPr="008F59D4">
        <w:rPr>
          <w:rFonts w:ascii="Times New Roman" w:hAnsi="Times New Roman"/>
          <w:b/>
          <w:sz w:val="24"/>
          <w:szCs w:val="24"/>
        </w:rPr>
        <w:t xml:space="preserve">Prorektor – </w:t>
      </w:r>
      <w:r w:rsidRPr="008F59D4">
        <w:rPr>
          <w:rFonts w:ascii="Times New Roman" w:hAnsi="Times New Roman"/>
          <w:sz w:val="24"/>
          <w:szCs w:val="24"/>
        </w:rPr>
        <w:t xml:space="preserve">Prorektor właściwy ds. nauki </w:t>
      </w:r>
    </w:p>
    <w:p w:rsidR="00661606" w:rsidRPr="008F59D4" w:rsidRDefault="00932505">
      <w:pPr>
        <w:spacing w:after="0" w:line="312" w:lineRule="auto"/>
        <w:jc w:val="both"/>
        <w:rPr>
          <w:rFonts w:ascii="Times New Roman" w:hAnsi="Times New Roman"/>
          <w:sz w:val="24"/>
          <w:szCs w:val="24"/>
        </w:rPr>
      </w:pPr>
      <w:r w:rsidRPr="008F59D4">
        <w:rPr>
          <w:rFonts w:ascii="Times New Roman" w:hAnsi="Times New Roman"/>
          <w:b/>
          <w:sz w:val="24"/>
          <w:szCs w:val="24"/>
        </w:rPr>
        <w:t>Know-how</w:t>
      </w:r>
      <w:r w:rsidRPr="008F59D4">
        <w:rPr>
          <w:rFonts w:ascii="Times New Roman" w:hAnsi="Times New Roman"/>
          <w:sz w:val="24"/>
          <w:szCs w:val="24"/>
        </w:rPr>
        <w:t xml:space="preserve"> oznacza informacje zgromadzone w ramach prowadzonych w Uczelni badań naukowych lub prac rozwojowych, także w formie nieutrwalonej, w tym te związane z Rezultatami, ich powstaniem i zastosowaniem, w szczególności informacje o charakterze technicznym, technologicznym lub handlowym. Know-how podlega ochronie prawnej </w:t>
      </w:r>
      <w:r w:rsidRPr="008F59D4">
        <w:rPr>
          <w:rFonts w:ascii="Times New Roman" w:hAnsi="Times New Roman"/>
          <w:sz w:val="24"/>
          <w:szCs w:val="24"/>
        </w:rPr>
        <w:br/>
        <w:t>na podstawie UZNK.</w:t>
      </w:r>
    </w:p>
    <w:p w:rsidR="00661606" w:rsidRPr="008F59D4" w:rsidRDefault="00932505">
      <w:pPr>
        <w:spacing w:after="0" w:line="312" w:lineRule="auto"/>
        <w:jc w:val="both"/>
        <w:rPr>
          <w:rFonts w:ascii="Times New Roman" w:hAnsi="Times New Roman"/>
          <w:sz w:val="24"/>
          <w:szCs w:val="24"/>
        </w:rPr>
      </w:pPr>
      <w:r w:rsidRPr="008F59D4">
        <w:rPr>
          <w:rFonts w:ascii="Times New Roman" w:hAnsi="Times New Roman"/>
          <w:b/>
          <w:sz w:val="24"/>
          <w:szCs w:val="24"/>
        </w:rPr>
        <w:t>Komisja</w:t>
      </w:r>
      <w:r w:rsidRPr="008F59D4">
        <w:rPr>
          <w:rFonts w:ascii="Times New Roman" w:hAnsi="Times New Roman"/>
          <w:sz w:val="24"/>
          <w:szCs w:val="24"/>
        </w:rPr>
        <w:t xml:space="preserve"> oznacza Komisję do spraw Zarządzania Prawami Własności Intelektualnej.</w:t>
      </w:r>
    </w:p>
    <w:p w:rsidR="00661606" w:rsidRPr="008F59D4" w:rsidRDefault="00932505">
      <w:pPr>
        <w:spacing w:after="0" w:line="312" w:lineRule="auto"/>
        <w:jc w:val="both"/>
        <w:rPr>
          <w:rFonts w:ascii="Times New Roman" w:hAnsi="Times New Roman"/>
          <w:sz w:val="24"/>
          <w:szCs w:val="24"/>
        </w:rPr>
      </w:pPr>
      <w:r w:rsidRPr="008F59D4">
        <w:rPr>
          <w:rFonts w:ascii="Times New Roman" w:hAnsi="Times New Roman"/>
          <w:b/>
          <w:sz w:val="24"/>
          <w:szCs w:val="24"/>
        </w:rPr>
        <w:t xml:space="preserve">Koszty </w:t>
      </w:r>
      <w:r w:rsidRPr="008F59D4">
        <w:rPr>
          <w:rFonts w:ascii="Times New Roman" w:hAnsi="Times New Roman"/>
          <w:sz w:val="24"/>
          <w:szCs w:val="24"/>
        </w:rPr>
        <w:t>oznaczają koszty zewnętrzne poniesione od podjęcia decyzji w sprawie komercjalizacji przez Komisję lub od dnia upływu terminu na podjęcie tej decyzji, związane bezpośrednio z komercjalizacją Rezultatu w szczególności koszty ochrony prawnej, ekspertyz, wyceny wartości Rezultatu i opłat urzędowych.</w:t>
      </w:r>
    </w:p>
    <w:p w:rsidR="00661606" w:rsidRPr="008F59D4" w:rsidRDefault="00932505">
      <w:pPr>
        <w:spacing w:after="0" w:line="312" w:lineRule="auto"/>
        <w:jc w:val="both"/>
        <w:rPr>
          <w:rFonts w:ascii="Times New Roman" w:hAnsi="Times New Roman"/>
          <w:sz w:val="24"/>
          <w:szCs w:val="24"/>
        </w:rPr>
      </w:pPr>
      <w:r w:rsidRPr="008F59D4">
        <w:rPr>
          <w:rFonts w:ascii="Times New Roman" w:hAnsi="Times New Roman"/>
          <w:b/>
          <w:sz w:val="24"/>
          <w:szCs w:val="24"/>
        </w:rPr>
        <w:t>Pracownik</w:t>
      </w:r>
      <w:r w:rsidRPr="008F59D4">
        <w:rPr>
          <w:rFonts w:ascii="Times New Roman" w:hAnsi="Times New Roman"/>
          <w:sz w:val="24"/>
          <w:szCs w:val="24"/>
        </w:rPr>
        <w:t xml:space="preserve"> oznacza osobę pozostającą z uczelnią w stosunku pracy.</w:t>
      </w:r>
    </w:p>
    <w:p w:rsidR="00661606" w:rsidRPr="008F59D4" w:rsidRDefault="00932505">
      <w:pPr>
        <w:spacing w:after="0" w:line="312" w:lineRule="auto"/>
        <w:jc w:val="both"/>
        <w:rPr>
          <w:rFonts w:ascii="Times New Roman" w:hAnsi="Times New Roman"/>
          <w:sz w:val="24"/>
          <w:szCs w:val="24"/>
        </w:rPr>
      </w:pPr>
      <w:r w:rsidRPr="008F59D4">
        <w:rPr>
          <w:rFonts w:ascii="Times New Roman" w:hAnsi="Times New Roman"/>
          <w:b/>
          <w:sz w:val="24"/>
          <w:szCs w:val="24"/>
        </w:rPr>
        <w:t>Ustawa Prawo o szkolnictwie wyższym</w:t>
      </w:r>
      <w:r w:rsidRPr="008F59D4">
        <w:rPr>
          <w:rFonts w:ascii="Times New Roman" w:hAnsi="Times New Roman"/>
          <w:sz w:val="24"/>
          <w:szCs w:val="24"/>
        </w:rPr>
        <w:t xml:space="preserve"> </w:t>
      </w:r>
      <w:r w:rsidRPr="008F59D4">
        <w:rPr>
          <w:rFonts w:ascii="Times New Roman" w:hAnsi="Times New Roman"/>
          <w:b/>
          <w:sz w:val="24"/>
          <w:szCs w:val="24"/>
        </w:rPr>
        <w:t>i nauce</w:t>
      </w:r>
      <w:r w:rsidRPr="008F59D4">
        <w:rPr>
          <w:rFonts w:ascii="Times New Roman" w:hAnsi="Times New Roman"/>
          <w:sz w:val="24"/>
          <w:szCs w:val="24"/>
        </w:rPr>
        <w:t xml:space="preserve"> oznacza ustawę z dnia 20 lipca 2018 r. Prawo o szkolnictwie wyższym i nauce (Dz.U. z 2020 r. poz. 85 z późn. zm)</w:t>
      </w:r>
    </w:p>
    <w:p w:rsidR="00661606" w:rsidRPr="008F59D4" w:rsidRDefault="00932505">
      <w:pPr>
        <w:spacing w:after="0" w:line="312" w:lineRule="auto"/>
        <w:jc w:val="both"/>
        <w:rPr>
          <w:rFonts w:ascii="Times New Roman" w:hAnsi="Times New Roman"/>
          <w:sz w:val="24"/>
          <w:szCs w:val="24"/>
        </w:rPr>
      </w:pPr>
      <w:r w:rsidRPr="008F59D4">
        <w:rPr>
          <w:rFonts w:ascii="Times New Roman" w:hAnsi="Times New Roman"/>
          <w:b/>
          <w:sz w:val="24"/>
          <w:szCs w:val="24"/>
        </w:rPr>
        <w:t>Ustawa Prawo Autorskie</w:t>
      </w:r>
      <w:r w:rsidRPr="008F59D4">
        <w:rPr>
          <w:rFonts w:ascii="Times New Roman" w:hAnsi="Times New Roman"/>
          <w:sz w:val="24"/>
          <w:szCs w:val="24"/>
        </w:rPr>
        <w:t xml:space="preserve"> oznacza ustawę z dnia 4 lutego 1994 r. o prawie autorskim i prawach pokrewnych (tj. Dz. U. z 2019 r., poz. 1231 z późn. zm.).</w:t>
      </w:r>
    </w:p>
    <w:p w:rsidR="00661606" w:rsidRPr="008F59D4" w:rsidRDefault="00932505">
      <w:pPr>
        <w:spacing w:after="0" w:line="312" w:lineRule="auto"/>
        <w:jc w:val="both"/>
        <w:rPr>
          <w:rFonts w:ascii="Times New Roman" w:hAnsi="Times New Roman"/>
          <w:sz w:val="24"/>
          <w:szCs w:val="24"/>
        </w:rPr>
      </w:pPr>
      <w:r w:rsidRPr="008F59D4">
        <w:rPr>
          <w:rFonts w:ascii="Times New Roman" w:hAnsi="Times New Roman"/>
          <w:b/>
          <w:sz w:val="24"/>
          <w:szCs w:val="24"/>
        </w:rPr>
        <w:t>Ustawa Prawo Własności Przemysłowej</w:t>
      </w:r>
      <w:r w:rsidRPr="008F59D4">
        <w:rPr>
          <w:rFonts w:ascii="Times New Roman" w:hAnsi="Times New Roman"/>
          <w:sz w:val="24"/>
          <w:szCs w:val="24"/>
        </w:rPr>
        <w:t xml:space="preserve"> oznacza ustawę z dnia 30 czerwca 2000 r. Prawo własności przemysłowej (tj. Dz. U. z 2020 r. poz. 286 z późn. zm.).</w:t>
      </w:r>
    </w:p>
    <w:p w:rsidR="00661606" w:rsidRPr="008F59D4" w:rsidRDefault="00932505">
      <w:pPr>
        <w:spacing w:after="0" w:line="312" w:lineRule="auto"/>
        <w:jc w:val="both"/>
        <w:rPr>
          <w:rFonts w:ascii="Times New Roman" w:hAnsi="Times New Roman"/>
          <w:sz w:val="24"/>
          <w:szCs w:val="24"/>
        </w:rPr>
      </w:pPr>
      <w:r w:rsidRPr="008F59D4">
        <w:rPr>
          <w:rFonts w:ascii="Times New Roman" w:hAnsi="Times New Roman"/>
          <w:b/>
          <w:sz w:val="24"/>
          <w:szCs w:val="24"/>
        </w:rPr>
        <w:t>Prawa Autorskie</w:t>
      </w:r>
      <w:r w:rsidRPr="008F59D4">
        <w:rPr>
          <w:rFonts w:ascii="Times New Roman" w:hAnsi="Times New Roman"/>
          <w:sz w:val="24"/>
          <w:szCs w:val="24"/>
        </w:rPr>
        <w:t xml:space="preserve"> oznaczają ogół praw przysługujących twórcy do utworu, w  rozumieniu ustawy Prawo Autorskie.</w:t>
      </w:r>
    </w:p>
    <w:p w:rsidR="00661606" w:rsidRPr="008F59D4" w:rsidRDefault="00932505">
      <w:pPr>
        <w:spacing w:after="0" w:line="312" w:lineRule="auto"/>
        <w:jc w:val="both"/>
        <w:rPr>
          <w:rFonts w:ascii="Times New Roman" w:hAnsi="Times New Roman"/>
          <w:sz w:val="24"/>
          <w:szCs w:val="24"/>
        </w:rPr>
      </w:pPr>
      <w:r w:rsidRPr="008F59D4">
        <w:rPr>
          <w:rFonts w:ascii="Times New Roman" w:hAnsi="Times New Roman"/>
          <w:b/>
          <w:sz w:val="24"/>
          <w:szCs w:val="24"/>
        </w:rPr>
        <w:t>Prawa Pokrewne</w:t>
      </w:r>
      <w:r w:rsidRPr="008F59D4">
        <w:rPr>
          <w:rFonts w:ascii="Times New Roman" w:hAnsi="Times New Roman"/>
          <w:sz w:val="24"/>
          <w:szCs w:val="24"/>
        </w:rPr>
        <w:t xml:space="preserve"> oznaczają prawa do wykonań artystycznych, fonogramów, wideogramów, prawa do nadań programów, prawa do pierwszych wydań oraz wydań naukowych </w:t>
      </w:r>
      <w:r w:rsidRPr="008F59D4">
        <w:rPr>
          <w:rFonts w:ascii="Times New Roman" w:hAnsi="Times New Roman"/>
          <w:sz w:val="24"/>
          <w:szCs w:val="24"/>
        </w:rPr>
        <w:br/>
        <w:t>i krytycznych, o których mowa  w Ustawie Prawo Autorskie.</w:t>
      </w:r>
    </w:p>
    <w:p w:rsidR="00661606" w:rsidRPr="008F59D4" w:rsidRDefault="00932505" w:rsidP="00617E07">
      <w:pPr>
        <w:pStyle w:val="EPARNr"/>
        <w:rPr>
          <w:rFonts w:ascii="Times New Roman" w:hAnsi="Times New Roman" w:cs="Times New Roman"/>
        </w:rPr>
      </w:pPr>
      <w:r w:rsidRPr="008F59D4">
        <w:rPr>
          <w:rFonts w:ascii="Times New Roman" w:hAnsi="Times New Roman" w:cs="Times New Roman"/>
          <w:b/>
        </w:rPr>
        <w:t xml:space="preserve">Prawa Własności Przemysłowej </w:t>
      </w:r>
      <w:r w:rsidRPr="008F59D4">
        <w:rPr>
          <w:rFonts w:ascii="Times New Roman" w:hAnsi="Times New Roman" w:cs="Times New Roman"/>
        </w:rPr>
        <w:t>oznaczają dobra własności przemysłowej przysługujące twórcy, w  rozumieniu Ustawy Prawo własności przemysłowej,  w tym patenty i dodatkowe prawa ochronne na wynalazki, prawa ochronne na wzory użytkowe, prawa z rejestracji wzorów przemysłowych, prawa do zarejestrowanych i niezarejestrowanych wzorów wspólnotowych, prawa ochronne na znaki towarowe oraz prawa z rejestracji wspólnotowych znaków towarowych, prawa ochronne na oznaczenia geograficzne, prawa z rejestracji topografii układów scalonych oraz prawa do zgłoszeń i prawa do dokonania zgłoszeń wyżej wymienionych przedmiotów praw własności przemysłowej, jak również prawa do baz danych, prawa do niezarejestrowanych oznaczeń odróżniających, prawa do oznaczeń przedsiębiorstw (firm), prawa do nazw handlowych, jak również wszelkie inne prawa na dobrach niematerialnych chronionych ustawowo, bez względu na to, czy zostały zarejestrowane i opublikowane zgodnie z właściwymi przepisami.</w:t>
      </w:r>
    </w:p>
    <w:p w:rsidR="00661606" w:rsidRPr="008F59D4" w:rsidRDefault="00932505">
      <w:pPr>
        <w:spacing w:after="0" w:line="312" w:lineRule="auto"/>
        <w:jc w:val="both"/>
        <w:rPr>
          <w:rFonts w:ascii="Times New Roman" w:hAnsi="Times New Roman"/>
          <w:sz w:val="24"/>
          <w:szCs w:val="24"/>
        </w:rPr>
      </w:pPr>
      <w:r w:rsidRPr="008F59D4">
        <w:rPr>
          <w:rFonts w:ascii="Times New Roman" w:hAnsi="Times New Roman"/>
          <w:b/>
          <w:sz w:val="24"/>
          <w:szCs w:val="24"/>
        </w:rPr>
        <w:t>Prawa Własności Intelektualnej</w:t>
      </w:r>
      <w:r w:rsidRPr="008F59D4">
        <w:rPr>
          <w:rFonts w:ascii="Times New Roman" w:hAnsi="Times New Roman"/>
          <w:sz w:val="24"/>
          <w:szCs w:val="24"/>
        </w:rPr>
        <w:t xml:space="preserve"> oznaczają wszelkie Prawa Autorskie, Prawa Własności Przemysłowej i Prawa Pokrewne.</w:t>
      </w:r>
    </w:p>
    <w:p w:rsidR="00661606" w:rsidRPr="008F59D4" w:rsidRDefault="00932505">
      <w:pPr>
        <w:spacing w:after="0" w:line="312" w:lineRule="auto"/>
        <w:jc w:val="both"/>
        <w:rPr>
          <w:rFonts w:ascii="Times New Roman" w:hAnsi="Times New Roman"/>
          <w:sz w:val="24"/>
          <w:szCs w:val="24"/>
        </w:rPr>
      </w:pPr>
      <w:r w:rsidRPr="008F59D4">
        <w:rPr>
          <w:rFonts w:ascii="Times New Roman" w:hAnsi="Times New Roman"/>
          <w:b/>
          <w:sz w:val="24"/>
          <w:szCs w:val="24"/>
        </w:rPr>
        <w:t>Utwór naukowy</w:t>
      </w:r>
      <w:r w:rsidRPr="008F59D4">
        <w:rPr>
          <w:rFonts w:ascii="Times New Roman" w:hAnsi="Times New Roman"/>
          <w:sz w:val="24"/>
          <w:szCs w:val="24"/>
        </w:rPr>
        <w:t xml:space="preserve"> oznacza Rezultat, będący wynikiem naukowego procesu poznawczego, nastawiony i zorientowany na przedstawienie lub charakterystykę obiektywnie istniejącej rzeczywistości, w szczególności książki, artykuły naukowe, ekspertyzy naukowe, opinie naukowe, w tym projekty techniczne i architektoniczne.</w:t>
      </w:r>
    </w:p>
    <w:p w:rsidR="00661606" w:rsidRPr="008F59D4" w:rsidRDefault="00932505">
      <w:pPr>
        <w:spacing w:after="0" w:line="312" w:lineRule="auto"/>
        <w:jc w:val="both"/>
        <w:rPr>
          <w:rFonts w:ascii="Times New Roman" w:hAnsi="Times New Roman"/>
          <w:sz w:val="24"/>
          <w:szCs w:val="24"/>
        </w:rPr>
      </w:pPr>
      <w:r w:rsidRPr="008F59D4">
        <w:rPr>
          <w:rFonts w:ascii="Times New Roman" w:hAnsi="Times New Roman"/>
          <w:b/>
          <w:sz w:val="24"/>
          <w:szCs w:val="24"/>
        </w:rPr>
        <w:t>Utwór dydaktyczny</w:t>
      </w:r>
      <w:r w:rsidRPr="008F59D4">
        <w:rPr>
          <w:rFonts w:ascii="Times New Roman" w:hAnsi="Times New Roman"/>
          <w:sz w:val="24"/>
          <w:szCs w:val="24"/>
        </w:rPr>
        <w:t xml:space="preserve"> oznacza Rezultat wspomagający proces dydaktyczny, </w:t>
      </w:r>
      <w:r w:rsidRPr="008F59D4">
        <w:rPr>
          <w:rFonts w:ascii="Times New Roman" w:hAnsi="Times New Roman"/>
          <w:sz w:val="24"/>
          <w:szCs w:val="24"/>
        </w:rPr>
        <w:br/>
        <w:t>w szczególności sylabusy, materiały e-learningowe, prezentacje multimedialne, skrypty, podręczniki, instrukcje laboratoryjne, zbiory zadań.</w:t>
      </w:r>
    </w:p>
    <w:p w:rsidR="00661606" w:rsidRPr="008F59D4" w:rsidRDefault="00932505">
      <w:pPr>
        <w:spacing w:after="0" w:line="312" w:lineRule="auto"/>
        <w:jc w:val="both"/>
        <w:rPr>
          <w:rFonts w:ascii="Times New Roman" w:hAnsi="Times New Roman"/>
          <w:sz w:val="24"/>
          <w:szCs w:val="24"/>
        </w:rPr>
      </w:pPr>
      <w:r w:rsidRPr="008F59D4">
        <w:rPr>
          <w:rFonts w:ascii="Times New Roman" w:hAnsi="Times New Roman"/>
          <w:b/>
          <w:sz w:val="24"/>
          <w:szCs w:val="24"/>
        </w:rPr>
        <w:t>Projekt</w:t>
      </w:r>
      <w:r w:rsidRPr="008F59D4">
        <w:rPr>
          <w:rFonts w:ascii="Times New Roman" w:hAnsi="Times New Roman"/>
          <w:sz w:val="24"/>
          <w:szCs w:val="24"/>
        </w:rPr>
        <w:t xml:space="preserve"> oznacza kompletne i wyodrębnione działanie obejmujące badania naukowe lub prace rozwojowe realizowane w ramach uczelni. Projektem nie są usługi badawcze realizowane </w:t>
      </w:r>
      <w:r w:rsidRPr="008F59D4">
        <w:rPr>
          <w:rFonts w:ascii="Times New Roman" w:hAnsi="Times New Roman"/>
          <w:sz w:val="24"/>
          <w:szCs w:val="24"/>
        </w:rPr>
        <w:br/>
        <w:t>na zlecenie podmiotu gospodarczego, instytucji, uczelni, urzędu itp.</w:t>
      </w:r>
    </w:p>
    <w:p w:rsidR="00661606" w:rsidRPr="008F59D4" w:rsidRDefault="00932505">
      <w:pPr>
        <w:spacing w:after="0" w:line="312" w:lineRule="auto"/>
        <w:jc w:val="both"/>
        <w:rPr>
          <w:rFonts w:ascii="Times New Roman" w:hAnsi="Times New Roman"/>
          <w:sz w:val="24"/>
          <w:szCs w:val="24"/>
          <w:highlight w:val="yellow"/>
        </w:rPr>
      </w:pPr>
      <w:r w:rsidRPr="008F59D4">
        <w:rPr>
          <w:rFonts w:ascii="Times New Roman" w:hAnsi="Times New Roman"/>
          <w:b/>
          <w:sz w:val="24"/>
          <w:szCs w:val="24"/>
        </w:rPr>
        <w:t>Projekt komercyjny</w:t>
      </w:r>
      <w:r w:rsidRPr="008F59D4">
        <w:rPr>
          <w:rFonts w:ascii="Times New Roman" w:hAnsi="Times New Roman"/>
          <w:sz w:val="24"/>
          <w:szCs w:val="24"/>
        </w:rPr>
        <w:t xml:space="preserve"> oznacza kompletne i wyodrębnione działanie obejmujące badania naukowe lub prace rozwojowe realizowane w ramach uczelni na zlecenie i na rzecz podmiotu gospodarczego, instytucji, uczelni, urzędu itp.</w:t>
      </w:r>
    </w:p>
    <w:p w:rsidR="00661606" w:rsidRPr="008F59D4" w:rsidRDefault="00932505">
      <w:pPr>
        <w:spacing w:after="0" w:line="312" w:lineRule="auto"/>
        <w:jc w:val="both"/>
        <w:rPr>
          <w:rFonts w:ascii="Times New Roman" w:hAnsi="Times New Roman"/>
          <w:sz w:val="24"/>
          <w:szCs w:val="24"/>
        </w:rPr>
      </w:pPr>
      <w:r w:rsidRPr="008F59D4">
        <w:rPr>
          <w:rFonts w:ascii="Times New Roman" w:hAnsi="Times New Roman"/>
          <w:b/>
          <w:sz w:val="24"/>
          <w:szCs w:val="24"/>
        </w:rPr>
        <w:t>Regulamin</w:t>
      </w:r>
      <w:r w:rsidRPr="008F59D4">
        <w:rPr>
          <w:rFonts w:ascii="Times New Roman" w:hAnsi="Times New Roman"/>
          <w:sz w:val="24"/>
          <w:szCs w:val="24"/>
        </w:rPr>
        <w:t xml:space="preserve"> oznacza niniejszy regulamin zarządzania prawami własności intelektualnej oraz komercjalizacji badań naukowych i prac rozwojowych w Akademii Techniczno-Humanistycznej w Bielsku-Białej.</w:t>
      </w:r>
    </w:p>
    <w:p w:rsidR="00661606" w:rsidRPr="008F59D4" w:rsidRDefault="00932505">
      <w:pPr>
        <w:spacing w:after="0" w:line="312" w:lineRule="auto"/>
        <w:jc w:val="both"/>
        <w:rPr>
          <w:rFonts w:ascii="Times New Roman" w:hAnsi="Times New Roman"/>
          <w:sz w:val="24"/>
          <w:szCs w:val="24"/>
        </w:rPr>
      </w:pPr>
      <w:r w:rsidRPr="008F59D4">
        <w:rPr>
          <w:rFonts w:ascii="Times New Roman" w:hAnsi="Times New Roman"/>
          <w:b/>
          <w:sz w:val="24"/>
          <w:szCs w:val="24"/>
        </w:rPr>
        <w:t>Rezultat</w:t>
      </w:r>
      <w:r w:rsidRPr="008F59D4">
        <w:rPr>
          <w:rFonts w:ascii="Times New Roman" w:hAnsi="Times New Roman"/>
          <w:sz w:val="24"/>
          <w:szCs w:val="24"/>
        </w:rPr>
        <w:t xml:space="preserve"> oznacza utrwalony w dowolnej formie wynik pracy Twórcy, także nieukończony, którego ochrona jest możliwa za pomocą Praw Własności Intelektualnej w Polsce lub za granicą.</w:t>
      </w:r>
    </w:p>
    <w:p w:rsidR="00661606" w:rsidRPr="008F59D4" w:rsidRDefault="00932505">
      <w:pPr>
        <w:spacing w:after="0" w:line="312" w:lineRule="auto"/>
        <w:jc w:val="both"/>
        <w:rPr>
          <w:rFonts w:ascii="Times New Roman" w:hAnsi="Times New Roman"/>
          <w:sz w:val="24"/>
          <w:szCs w:val="24"/>
        </w:rPr>
      </w:pPr>
      <w:r w:rsidRPr="008F59D4">
        <w:rPr>
          <w:rFonts w:ascii="Times New Roman" w:hAnsi="Times New Roman"/>
          <w:b/>
          <w:sz w:val="24"/>
          <w:szCs w:val="24"/>
        </w:rPr>
        <w:t>Spółka celowa</w:t>
      </w:r>
      <w:r w:rsidRPr="008F59D4">
        <w:rPr>
          <w:rFonts w:ascii="Times New Roman" w:hAnsi="Times New Roman"/>
          <w:sz w:val="24"/>
          <w:szCs w:val="24"/>
        </w:rPr>
        <w:t xml:space="preserve"> oznacza jednoosobową spółkę kapitałową utworzoną przez Uczelnię lub kilka uczelni, a także spółkę, do której Uczelnia przystąpiła w celu komercjalizacji określonych Rezultatów poprzez obejmowanie lub nabywanie udziałów lub akcji w spółkach w celu wdrażania lub przygotowania do wdrażania wyników badań naukowych, prac rozwojowych lub Know-how związanego z tymi wynikami, na podstawie art. 149 i 150 Ustawy Prawo o szkolnictwie wyższym i nauce.</w:t>
      </w:r>
    </w:p>
    <w:p w:rsidR="00661606" w:rsidRPr="008F59D4" w:rsidRDefault="00932505">
      <w:pPr>
        <w:spacing w:after="0" w:line="312" w:lineRule="auto"/>
        <w:jc w:val="both"/>
        <w:rPr>
          <w:rFonts w:ascii="Times New Roman" w:hAnsi="Times New Roman"/>
          <w:sz w:val="24"/>
          <w:szCs w:val="24"/>
        </w:rPr>
      </w:pPr>
      <w:r w:rsidRPr="008F59D4">
        <w:rPr>
          <w:rFonts w:ascii="Times New Roman" w:hAnsi="Times New Roman"/>
          <w:b/>
          <w:sz w:val="24"/>
          <w:szCs w:val="24"/>
        </w:rPr>
        <w:t>Spółka spin off/out</w:t>
      </w:r>
      <w:r w:rsidRPr="008F59D4">
        <w:rPr>
          <w:rFonts w:ascii="Times New Roman" w:hAnsi="Times New Roman"/>
          <w:sz w:val="24"/>
          <w:szCs w:val="24"/>
        </w:rPr>
        <w:t xml:space="preserve"> – spółka prawa handlowego zakładana przez co najmniej jednego Pracownika w wyniku działalności naukowej, komercjalizująca Prawo Własności Intelektualnej wytworzone przez Pracownika, powiązana lub niepowiązana z Uczelnią osobowo lub kapitałowo.</w:t>
      </w:r>
    </w:p>
    <w:p w:rsidR="00661606" w:rsidRPr="008F59D4" w:rsidRDefault="00932505">
      <w:pPr>
        <w:spacing w:after="0" w:line="312" w:lineRule="auto"/>
        <w:jc w:val="both"/>
        <w:rPr>
          <w:rFonts w:ascii="Times New Roman" w:hAnsi="Times New Roman"/>
          <w:sz w:val="24"/>
          <w:szCs w:val="24"/>
        </w:rPr>
      </w:pPr>
      <w:r w:rsidRPr="008F59D4">
        <w:rPr>
          <w:rFonts w:ascii="Times New Roman" w:hAnsi="Times New Roman"/>
          <w:b/>
          <w:sz w:val="24"/>
          <w:szCs w:val="24"/>
        </w:rPr>
        <w:t xml:space="preserve">Środki z komercjalizacji </w:t>
      </w:r>
      <w:r w:rsidRPr="008F59D4">
        <w:rPr>
          <w:rFonts w:ascii="Times New Roman" w:hAnsi="Times New Roman"/>
          <w:sz w:val="24"/>
          <w:szCs w:val="24"/>
        </w:rPr>
        <w:t>oznaczają sumę wartości opłat licencyjnych, dywidend Spółek celowych lub innych środków finansowych wypłaconych przez spółkę, do której przeniesiony został Rezultat, a także inne przychody pośrednio lub bezpośrednio uzyskane w wyniku komercjalizacji, w tym odsetki po odliczeniu należnych obciążeń publiczno-prawnych.</w:t>
      </w:r>
    </w:p>
    <w:p w:rsidR="00661606" w:rsidRPr="008F59D4" w:rsidRDefault="00932505">
      <w:pPr>
        <w:spacing w:after="0" w:line="312" w:lineRule="auto"/>
        <w:jc w:val="both"/>
        <w:rPr>
          <w:rFonts w:ascii="Times New Roman" w:hAnsi="Times New Roman"/>
          <w:sz w:val="24"/>
          <w:szCs w:val="24"/>
        </w:rPr>
      </w:pPr>
      <w:r w:rsidRPr="008F59D4">
        <w:rPr>
          <w:rFonts w:ascii="Times New Roman" w:hAnsi="Times New Roman"/>
          <w:b/>
          <w:sz w:val="24"/>
          <w:szCs w:val="24"/>
        </w:rPr>
        <w:t>Twórca</w:t>
      </w:r>
      <w:r w:rsidRPr="008F59D4">
        <w:rPr>
          <w:rFonts w:ascii="Times New Roman" w:hAnsi="Times New Roman"/>
          <w:sz w:val="24"/>
          <w:szCs w:val="24"/>
        </w:rPr>
        <w:t xml:space="preserve"> oznacza każdą osobę, która w ramach Uczelni stworzyła lub współtworzyła Rezultat i jest uprawniona lub współuprawniona do Rezultatu, w tym może być uznana za twórcę </w:t>
      </w:r>
      <w:r w:rsidRPr="008F59D4">
        <w:rPr>
          <w:rFonts w:ascii="Times New Roman" w:hAnsi="Times New Roman"/>
          <w:sz w:val="24"/>
          <w:szCs w:val="24"/>
        </w:rPr>
        <w:br/>
        <w:t>lub współtwórcę w rozumieniu Prawa Autorskiego lub Prawa Własności Intelektualnej.</w:t>
      </w:r>
    </w:p>
    <w:p w:rsidR="00661606" w:rsidRPr="008F59D4" w:rsidRDefault="00932505">
      <w:pPr>
        <w:spacing w:after="0" w:line="312" w:lineRule="auto"/>
        <w:jc w:val="both"/>
        <w:rPr>
          <w:rFonts w:ascii="Times New Roman" w:hAnsi="Times New Roman"/>
          <w:sz w:val="24"/>
          <w:szCs w:val="24"/>
        </w:rPr>
      </w:pPr>
      <w:r w:rsidRPr="008F59D4">
        <w:rPr>
          <w:rFonts w:ascii="Times New Roman" w:hAnsi="Times New Roman"/>
          <w:b/>
          <w:sz w:val="24"/>
          <w:szCs w:val="24"/>
        </w:rPr>
        <w:t>Uczelnia</w:t>
      </w:r>
      <w:r w:rsidRPr="008F59D4">
        <w:rPr>
          <w:rFonts w:ascii="Times New Roman" w:hAnsi="Times New Roman"/>
          <w:sz w:val="24"/>
          <w:szCs w:val="24"/>
        </w:rPr>
        <w:t xml:space="preserve"> oznacza Akademię Techniczno-Humanistyczną w Bielsku-Białej.</w:t>
      </w:r>
    </w:p>
    <w:p w:rsidR="00661606" w:rsidRPr="008F59D4" w:rsidRDefault="00932505">
      <w:pPr>
        <w:spacing w:after="0" w:line="312" w:lineRule="auto"/>
        <w:jc w:val="both"/>
        <w:rPr>
          <w:rFonts w:ascii="Times New Roman" w:hAnsi="Times New Roman"/>
          <w:sz w:val="24"/>
          <w:szCs w:val="24"/>
        </w:rPr>
      </w:pPr>
      <w:r w:rsidRPr="008F59D4">
        <w:rPr>
          <w:rFonts w:ascii="Times New Roman" w:hAnsi="Times New Roman"/>
          <w:b/>
          <w:sz w:val="24"/>
          <w:szCs w:val="24"/>
        </w:rPr>
        <w:t xml:space="preserve">UZNK </w:t>
      </w:r>
      <w:r w:rsidRPr="008F59D4">
        <w:rPr>
          <w:rFonts w:ascii="Times New Roman" w:hAnsi="Times New Roman"/>
          <w:sz w:val="24"/>
          <w:szCs w:val="24"/>
        </w:rPr>
        <w:t xml:space="preserve">oznacza ustawę z dnia 16 kwietnia 1993 r. o zwalczaniu nieuczciwej konkurencji </w:t>
      </w:r>
      <w:r w:rsidRPr="008F59D4">
        <w:rPr>
          <w:rFonts w:ascii="Times New Roman" w:hAnsi="Times New Roman"/>
          <w:sz w:val="24"/>
          <w:szCs w:val="24"/>
        </w:rPr>
        <w:br/>
        <w:t>(tj. Dz. U. z 2020 r., poz. 1913 z późń. zm.).</w:t>
      </w:r>
    </w:p>
    <w:p w:rsidR="00661606" w:rsidRPr="008F59D4" w:rsidRDefault="00932505">
      <w:pPr>
        <w:spacing w:after="0" w:line="312" w:lineRule="auto"/>
        <w:jc w:val="both"/>
        <w:rPr>
          <w:rFonts w:ascii="Times New Roman" w:hAnsi="Times New Roman"/>
          <w:sz w:val="24"/>
          <w:szCs w:val="24"/>
        </w:rPr>
      </w:pPr>
      <w:r w:rsidRPr="008F59D4">
        <w:rPr>
          <w:rFonts w:ascii="Times New Roman" w:hAnsi="Times New Roman"/>
          <w:b/>
          <w:sz w:val="24"/>
          <w:szCs w:val="24"/>
        </w:rPr>
        <w:t>Współpracownik</w:t>
      </w:r>
      <w:r w:rsidRPr="008F59D4">
        <w:rPr>
          <w:rFonts w:ascii="Times New Roman" w:hAnsi="Times New Roman"/>
          <w:sz w:val="24"/>
          <w:szCs w:val="24"/>
        </w:rPr>
        <w:t xml:space="preserve"> oznacza każdą osobę uczestniczącą w badaniach naukowych lub pracach rozwojowych prowadzonych w ramach Uczelni, na podstawie umowy cywilnoprawnej.</w:t>
      </w:r>
    </w:p>
    <w:p w:rsidR="00661606" w:rsidRPr="008F59D4" w:rsidRDefault="00932505">
      <w:pPr>
        <w:spacing w:after="0" w:line="312" w:lineRule="auto"/>
        <w:jc w:val="both"/>
        <w:rPr>
          <w:rFonts w:ascii="Times New Roman" w:hAnsi="Times New Roman"/>
          <w:sz w:val="24"/>
          <w:szCs w:val="24"/>
        </w:rPr>
      </w:pPr>
      <w:r w:rsidRPr="008F59D4">
        <w:rPr>
          <w:rFonts w:ascii="Times New Roman" w:hAnsi="Times New Roman"/>
          <w:b/>
          <w:sz w:val="24"/>
          <w:szCs w:val="24"/>
        </w:rPr>
        <w:t xml:space="preserve">Zasoby </w:t>
      </w:r>
      <w:r w:rsidRPr="008F59D4">
        <w:rPr>
          <w:rFonts w:ascii="Times New Roman" w:hAnsi="Times New Roman"/>
          <w:sz w:val="24"/>
          <w:szCs w:val="24"/>
        </w:rPr>
        <w:t>oznaczają wszelkie środki Uczelni wykorzystywane pośrednio lub bezpośrednio</w:t>
      </w:r>
      <w:r w:rsidRPr="008F59D4">
        <w:rPr>
          <w:rFonts w:ascii="Times New Roman" w:hAnsi="Times New Roman"/>
          <w:sz w:val="24"/>
          <w:szCs w:val="24"/>
        </w:rPr>
        <w:br/>
        <w:t xml:space="preserve"> do stworzenia Rezultatu lub Know-how, w tym środki finansowe, zasoby organizacyjne, personel administracyjny, materiały, sprzęt, pomieszczenia.</w:t>
      </w:r>
    </w:p>
    <w:p w:rsidR="00661606" w:rsidRPr="008F59D4" w:rsidRDefault="00932505">
      <w:pPr>
        <w:spacing w:after="0" w:line="312" w:lineRule="auto"/>
        <w:jc w:val="both"/>
        <w:rPr>
          <w:rFonts w:ascii="Times New Roman" w:hAnsi="Times New Roman"/>
          <w:sz w:val="24"/>
          <w:szCs w:val="24"/>
        </w:rPr>
      </w:pPr>
      <w:r w:rsidRPr="008F59D4">
        <w:rPr>
          <w:rFonts w:ascii="Times New Roman" w:hAnsi="Times New Roman"/>
          <w:b/>
          <w:sz w:val="24"/>
          <w:szCs w:val="24"/>
        </w:rPr>
        <w:t>Zespół Twórców</w:t>
      </w:r>
      <w:r w:rsidRPr="008F59D4">
        <w:rPr>
          <w:rFonts w:ascii="Times New Roman" w:hAnsi="Times New Roman"/>
          <w:sz w:val="24"/>
          <w:szCs w:val="24"/>
        </w:rPr>
        <w:t xml:space="preserve"> oznacza grupę Twórców zaangażowanych w stworzenie Rezultatu.</w:t>
      </w:r>
    </w:p>
    <w:p w:rsidR="00661606" w:rsidRPr="008F59D4" w:rsidRDefault="00661606">
      <w:pPr>
        <w:spacing w:after="0" w:line="312" w:lineRule="auto"/>
        <w:jc w:val="both"/>
        <w:rPr>
          <w:rFonts w:ascii="Times New Roman" w:hAnsi="Times New Roman"/>
          <w:b/>
          <w:sz w:val="24"/>
          <w:szCs w:val="24"/>
        </w:rPr>
      </w:pPr>
    </w:p>
    <w:p w:rsidR="00661606" w:rsidRDefault="00661606">
      <w:pPr>
        <w:numPr>
          <w:ilvl w:val="0"/>
          <w:numId w:val="19"/>
        </w:numPr>
        <w:spacing w:after="0" w:line="312" w:lineRule="auto"/>
        <w:jc w:val="center"/>
        <w:rPr>
          <w:rFonts w:ascii="Times New Roman" w:hAnsi="Times New Roman"/>
          <w:b/>
          <w:sz w:val="24"/>
          <w:szCs w:val="24"/>
        </w:rPr>
      </w:pPr>
    </w:p>
    <w:p w:rsidR="00661606" w:rsidRDefault="00932505">
      <w:pPr>
        <w:spacing w:after="0" w:line="312" w:lineRule="auto"/>
        <w:jc w:val="center"/>
        <w:rPr>
          <w:rFonts w:ascii="Times New Roman" w:hAnsi="Times New Roman"/>
          <w:b/>
          <w:sz w:val="24"/>
          <w:szCs w:val="24"/>
        </w:rPr>
      </w:pPr>
      <w:r>
        <w:rPr>
          <w:rFonts w:ascii="Times New Roman" w:hAnsi="Times New Roman"/>
          <w:b/>
          <w:sz w:val="24"/>
          <w:szCs w:val="24"/>
        </w:rPr>
        <w:t>Postanowienia ogólne</w:t>
      </w:r>
    </w:p>
    <w:p w:rsidR="00661606" w:rsidRDefault="00932505">
      <w:pPr>
        <w:pStyle w:val="Akapitzlist"/>
        <w:numPr>
          <w:ilvl w:val="0"/>
          <w:numId w:val="9"/>
        </w:numPr>
        <w:spacing w:after="0" w:line="312" w:lineRule="auto"/>
        <w:jc w:val="both"/>
        <w:rPr>
          <w:rFonts w:ascii="Times New Roman" w:hAnsi="Times New Roman"/>
          <w:sz w:val="24"/>
          <w:szCs w:val="24"/>
        </w:rPr>
      </w:pPr>
      <w:r>
        <w:rPr>
          <w:rFonts w:ascii="Times New Roman" w:hAnsi="Times New Roman"/>
          <w:sz w:val="24"/>
          <w:szCs w:val="24"/>
        </w:rPr>
        <w:t>Regulamin określa zasady zarządzania Prawami Własności Intelektualnej do Rezultatów oraz obrotu gospodarczego Know-how, które powstało w wyniku badań naukowych</w:t>
      </w:r>
      <w:r>
        <w:rPr>
          <w:rFonts w:ascii="Times New Roman" w:hAnsi="Times New Roman"/>
          <w:sz w:val="24"/>
          <w:szCs w:val="24"/>
        </w:rPr>
        <w:br/>
        <w:t>lub prac rozwojowych prowadzonych w ramach Uczelni oraz komercjalizacji Rezultatów.</w:t>
      </w:r>
    </w:p>
    <w:p w:rsidR="00661606" w:rsidRDefault="00932505">
      <w:pPr>
        <w:pStyle w:val="Akapitzlist"/>
        <w:numPr>
          <w:ilvl w:val="0"/>
          <w:numId w:val="9"/>
        </w:numPr>
        <w:spacing w:after="0" w:line="312" w:lineRule="auto"/>
        <w:jc w:val="both"/>
        <w:rPr>
          <w:rFonts w:ascii="Times New Roman" w:hAnsi="Times New Roman"/>
          <w:sz w:val="24"/>
          <w:szCs w:val="24"/>
        </w:rPr>
      </w:pPr>
      <w:r>
        <w:rPr>
          <w:rFonts w:ascii="Times New Roman" w:hAnsi="Times New Roman"/>
          <w:sz w:val="24"/>
          <w:szCs w:val="24"/>
        </w:rPr>
        <w:t>Regulamin określa w szczególności:</w:t>
      </w:r>
    </w:p>
    <w:p w:rsidR="00661606" w:rsidRDefault="00932505">
      <w:pPr>
        <w:pStyle w:val="Akapitzlist"/>
        <w:numPr>
          <w:ilvl w:val="0"/>
          <w:numId w:val="8"/>
        </w:numPr>
        <w:spacing w:after="0" w:line="312" w:lineRule="auto"/>
        <w:ind w:left="1134" w:hanging="425"/>
        <w:jc w:val="both"/>
        <w:rPr>
          <w:rFonts w:ascii="Times New Roman" w:hAnsi="Times New Roman"/>
          <w:sz w:val="24"/>
          <w:szCs w:val="24"/>
        </w:rPr>
      </w:pPr>
      <w:r>
        <w:rPr>
          <w:rFonts w:ascii="Times New Roman" w:hAnsi="Times New Roman"/>
          <w:sz w:val="24"/>
          <w:szCs w:val="24"/>
        </w:rPr>
        <w:t>prawa i obowiązki Uczelni, Pracowników, Współpracowników oraz studentów i doktorantów w zakresie ochrony i korzystania z Praw Własności Intelektualnej,</w:t>
      </w:r>
    </w:p>
    <w:p w:rsidR="00661606" w:rsidRDefault="00932505">
      <w:pPr>
        <w:pStyle w:val="Akapitzlist"/>
        <w:numPr>
          <w:ilvl w:val="0"/>
          <w:numId w:val="8"/>
        </w:numPr>
        <w:spacing w:after="0" w:line="312" w:lineRule="auto"/>
        <w:ind w:left="1134" w:hanging="425"/>
        <w:jc w:val="both"/>
        <w:rPr>
          <w:rFonts w:ascii="Times New Roman" w:hAnsi="Times New Roman"/>
          <w:sz w:val="24"/>
          <w:szCs w:val="24"/>
        </w:rPr>
      </w:pPr>
      <w:r>
        <w:rPr>
          <w:rFonts w:ascii="Times New Roman" w:hAnsi="Times New Roman"/>
          <w:sz w:val="24"/>
          <w:szCs w:val="24"/>
        </w:rPr>
        <w:t>zasady postępowania w celu uzyskania ochrony prawnej Rezultatów,</w:t>
      </w:r>
    </w:p>
    <w:p w:rsidR="00661606" w:rsidRDefault="00932505">
      <w:pPr>
        <w:pStyle w:val="Akapitzlist"/>
        <w:numPr>
          <w:ilvl w:val="0"/>
          <w:numId w:val="8"/>
        </w:numPr>
        <w:spacing w:after="0" w:line="312" w:lineRule="auto"/>
        <w:ind w:left="1134" w:hanging="425"/>
        <w:jc w:val="both"/>
        <w:rPr>
          <w:rFonts w:ascii="Times New Roman" w:hAnsi="Times New Roman"/>
          <w:sz w:val="24"/>
          <w:szCs w:val="24"/>
        </w:rPr>
      </w:pPr>
      <w:r>
        <w:rPr>
          <w:rFonts w:ascii="Times New Roman" w:hAnsi="Times New Roman"/>
          <w:sz w:val="24"/>
          <w:szCs w:val="24"/>
        </w:rPr>
        <w:t>zasady wynagradzania Twórców,</w:t>
      </w:r>
    </w:p>
    <w:p w:rsidR="00661606" w:rsidRDefault="00932505">
      <w:pPr>
        <w:pStyle w:val="Akapitzlist"/>
        <w:numPr>
          <w:ilvl w:val="0"/>
          <w:numId w:val="8"/>
        </w:numPr>
        <w:spacing w:after="0" w:line="312" w:lineRule="auto"/>
        <w:ind w:left="1134" w:hanging="425"/>
        <w:jc w:val="both"/>
        <w:rPr>
          <w:rFonts w:ascii="Times New Roman" w:hAnsi="Times New Roman"/>
          <w:sz w:val="24"/>
          <w:szCs w:val="24"/>
        </w:rPr>
      </w:pPr>
      <w:r>
        <w:rPr>
          <w:rFonts w:ascii="Times New Roman" w:hAnsi="Times New Roman"/>
          <w:sz w:val="24"/>
          <w:szCs w:val="24"/>
        </w:rPr>
        <w:t>zasady i procedury komercjalizacji Rezultatów,</w:t>
      </w:r>
    </w:p>
    <w:p w:rsidR="00661606" w:rsidRDefault="00932505">
      <w:pPr>
        <w:pStyle w:val="Akapitzlist"/>
        <w:numPr>
          <w:ilvl w:val="0"/>
          <w:numId w:val="8"/>
        </w:numPr>
        <w:spacing w:after="0" w:line="312" w:lineRule="auto"/>
        <w:ind w:left="1134" w:hanging="425"/>
        <w:jc w:val="both"/>
        <w:rPr>
          <w:rFonts w:ascii="Times New Roman" w:hAnsi="Times New Roman"/>
          <w:sz w:val="24"/>
          <w:szCs w:val="24"/>
        </w:rPr>
      </w:pPr>
      <w:r>
        <w:rPr>
          <w:rFonts w:ascii="Times New Roman" w:hAnsi="Times New Roman"/>
          <w:sz w:val="24"/>
          <w:szCs w:val="24"/>
        </w:rPr>
        <w:t>zasady korzystania z Zasobów Uczelni wykorzystywanych do komercjalizacji wyników badań naukowych lub prac rozwojowych oraz świadczenia usług naukowo-badawczych,</w:t>
      </w:r>
    </w:p>
    <w:p w:rsidR="00661606" w:rsidRDefault="00932505">
      <w:pPr>
        <w:pStyle w:val="Akapitzlist"/>
        <w:numPr>
          <w:ilvl w:val="0"/>
          <w:numId w:val="8"/>
        </w:numPr>
        <w:spacing w:after="0" w:line="312" w:lineRule="auto"/>
        <w:jc w:val="both"/>
      </w:pPr>
      <w:r>
        <w:rPr>
          <w:rFonts w:ascii="Times New Roman" w:hAnsi="Times New Roman"/>
          <w:sz w:val="24"/>
          <w:szCs w:val="24"/>
        </w:rPr>
        <w:t>zasady podziału Środków z komercjalizacji między Twórcą będącym Pracownikiem  a  Uczelnią,</w:t>
      </w:r>
    </w:p>
    <w:p w:rsidR="00661606" w:rsidRDefault="00932505">
      <w:pPr>
        <w:pStyle w:val="Akapitzlist"/>
        <w:numPr>
          <w:ilvl w:val="0"/>
          <w:numId w:val="8"/>
        </w:numPr>
        <w:spacing w:after="0" w:line="312" w:lineRule="auto"/>
        <w:ind w:left="1134" w:hanging="425"/>
        <w:jc w:val="both"/>
      </w:pPr>
      <w:r>
        <w:rPr>
          <w:rFonts w:ascii="Times New Roman" w:hAnsi="Times New Roman"/>
          <w:sz w:val="24"/>
          <w:szCs w:val="24"/>
        </w:rPr>
        <w:t>zasady i tryb przekazywania Uczelni przez Pracownika, studenta lub doktoranta  Uczelni informacji o Rezultatach oraz o Know-how związanym z tymi Rezultatami, informacji o uzyskanych przez Pracownika Środków z  komercjalizacji oraz zasady i tryb przekazywania przez Pracownika przysługujących Uczelni części Środków z komercjalizacji,</w:t>
      </w:r>
    </w:p>
    <w:p w:rsidR="00661606" w:rsidRDefault="00932505">
      <w:pPr>
        <w:pStyle w:val="Akapitzlist"/>
        <w:numPr>
          <w:ilvl w:val="0"/>
          <w:numId w:val="8"/>
        </w:numPr>
        <w:spacing w:after="0" w:line="312" w:lineRule="auto"/>
        <w:ind w:left="1134" w:hanging="425"/>
        <w:jc w:val="both"/>
        <w:rPr>
          <w:rFonts w:ascii="Times New Roman" w:hAnsi="Times New Roman"/>
          <w:sz w:val="24"/>
          <w:szCs w:val="24"/>
        </w:rPr>
      </w:pPr>
      <w:r>
        <w:rPr>
          <w:rFonts w:ascii="Times New Roman" w:hAnsi="Times New Roman"/>
          <w:sz w:val="24"/>
          <w:szCs w:val="24"/>
        </w:rPr>
        <w:t xml:space="preserve">zasady i tryb przekazywania Pracownikowi przez Uczelnię informacji o decyzjach o komercjalizacji lub niekomercjalizacji Rezultatów, oraz zasady i tryb przekazywania przez Uczelnię przysługujących Pracownikowi części Środków z komercjalizacji. </w:t>
      </w:r>
    </w:p>
    <w:p w:rsidR="00661606" w:rsidRDefault="00932505">
      <w:pPr>
        <w:pStyle w:val="Akapitzlist"/>
        <w:numPr>
          <w:ilvl w:val="0"/>
          <w:numId w:val="9"/>
        </w:numPr>
        <w:spacing w:after="0" w:line="312" w:lineRule="auto"/>
        <w:jc w:val="both"/>
        <w:rPr>
          <w:rFonts w:ascii="Times New Roman" w:hAnsi="Times New Roman"/>
          <w:b/>
          <w:sz w:val="24"/>
          <w:szCs w:val="24"/>
        </w:rPr>
      </w:pPr>
      <w:r>
        <w:rPr>
          <w:rFonts w:ascii="Times New Roman" w:hAnsi="Times New Roman"/>
          <w:sz w:val="24"/>
          <w:szCs w:val="24"/>
        </w:rPr>
        <w:t>Uczelnia oraz wszystkie osoby zaangażowane w powstawanie Rezultatów, posiadające lub mające dostęp do Know-how, zobowiązane</w:t>
      </w:r>
      <w:r w:rsidR="008F59D4">
        <w:rPr>
          <w:rFonts w:ascii="Times New Roman" w:hAnsi="Times New Roman"/>
          <w:sz w:val="24"/>
          <w:szCs w:val="24"/>
        </w:rPr>
        <w:t xml:space="preserve"> są do zachowania staranności w </w:t>
      </w:r>
      <w:r>
        <w:rPr>
          <w:rFonts w:ascii="Times New Roman" w:hAnsi="Times New Roman"/>
          <w:sz w:val="24"/>
          <w:szCs w:val="24"/>
        </w:rPr>
        <w:t xml:space="preserve">działaniach mających zapewnić ochronę prawną Rezultatów i zachowanie Know-how w tajemnicy. </w:t>
      </w:r>
    </w:p>
    <w:p w:rsidR="00661606" w:rsidRDefault="00661606">
      <w:pPr>
        <w:pStyle w:val="Akapitzlist"/>
        <w:spacing w:after="0" w:line="312" w:lineRule="auto"/>
        <w:ind w:left="360"/>
        <w:jc w:val="both"/>
        <w:rPr>
          <w:rFonts w:ascii="Times New Roman" w:hAnsi="Times New Roman"/>
          <w:b/>
          <w:sz w:val="24"/>
          <w:szCs w:val="24"/>
        </w:rPr>
      </w:pPr>
    </w:p>
    <w:p w:rsidR="00661606" w:rsidRDefault="00932505">
      <w:pPr>
        <w:numPr>
          <w:ilvl w:val="0"/>
          <w:numId w:val="19"/>
        </w:numPr>
        <w:spacing w:after="0" w:line="312" w:lineRule="auto"/>
        <w:jc w:val="center"/>
        <w:rPr>
          <w:rFonts w:ascii="Times New Roman" w:hAnsi="Times New Roman"/>
          <w:b/>
          <w:sz w:val="24"/>
          <w:szCs w:val="24"/>
        </w:rPr>
      </w:pPr>
      <w:r>
        <w:rPr>
          <w:rFonts w:ascii="Times New Roman" w:hAnsi="Times New Roman"/>
          <w:b/>
          <w:sz w:val="24"/>
          <w:szCs w:val="24"/>
        </w:rPr>
        <w:br/>
        <w:t>Zasady organizacyjne</w:t>
      </w:r>
    </w:p>
    <w:p w:rsidR="00661606" w:rsidRDefault="00932505">
      <w:pPr>
        <w:pStyle w:val="Akapitzlist"/>
        <w:numPr>
          <w:ilvl w:val="0"/>
          <w:numId w:val="16"/>
        </w:numPr>
        <w:spacing w:after="0" w:line="312" w:lineRule="auto"/>
        <w:jc w:val="both"/>
        <w:rPr>
          <w:rFonts w:ascii="Times New Roman" w:hAnsi="Times New Roman"/>
          <w:sz w:val="24"/>
          <w:szCs w:val="24"/>
        </w:rPr>
      </w:pPr>
      <w:r>
        <w:rPr>
          <w:rFonts w:ascii="Times New Roman" w:hAnsi="Times New Roman"/>
          <w:sz w:val="24"/>
          <w:szCs w:val="24"/>
        </w:rPr>
        <w:t xml:space="preserve">Regulamin dotyczy zarządzania Prawami Własności Intelektualnej do Rezultatów </w:t>
      </w:r>
      <w:r>
        <w:rPr>
          <w:rFonts w:ascii="Times New Roman" w:hAnsi="Times New Roman"/>
          <w:sz w:val="24"/>
          <w:szCs w:val="24"/>
        </w:rPr>
        <w:br/>
        <w:t>oraz zasad obrotu gospodarczego Know-how we wszystkich jednostkach organizacyjnych Uczelni.</w:t>
      </w:r>
    </w:p>
    <w:p w:rsidR="00661606" w:rsidRDefault="00932505">
      <w:pPr>
        <w:pStyle w:val="Akapitzlist"/>
        <w:numPr>
          <w:ilvl w:val="0"/>
          <w:numId w:val="16"/>
        </w:numPr>
        <w:spacing w:after="0" w:line="312" w:lineRule="auto"/>
        <w:jc w:val="both"/>
        <w:rPr>
          <w:rFonts w:ascii="Times New Roman" w:hAnsi="Times New Roman"/>
          <w:sz w:val="24"/>
          <w:szCs w:val="24"/>
        </w:rPr>
      </w:pPr>
      <w:r>
        <w:rPr>
          <w:rFonts w:ascii="Times New Roman" w:hAnsi="Times New Roman"/>
          <w:sz w:val="24"/>
          <w:szCs w:val="24"/>
        </w:rPr>
        <w:t>Zadania w zakresie komercjalizacji Rezultatów wynikające z Regulaminu wykonuje Prorektor.</w:t>
      </w:r>
    </w:p>
    <w:p w:rsidR="00661606" w:rsidRDefault="00932505">
      <w:pPr>
        <w:pStyle w:val="Akapitzlist"/>
        <w:numPr>
          <w:ilvl w:val="0"/>
          <w:numId w:val="16"/>
        </w:numPr>
        <w:spacing w:after="0" w:line="312" w:lineRule="auto"/>
        <w:jc w:val="both"/>
        <w:rPr>
          <w:rFonts w:ascii="Times New Roman" w:hAnsi="Times New Roman"/>
          <w:sz w:val="24"/>
          <w:szCs w:val="24"/>
        </w:rPr>
      </w:pPr>
      <w:r>
        <w:rPr>
          <w:rFonts w:ascii="Times New Roman" w:hAnsi="Times New Roman"/>
          <w:sz w:val="24"/>
          <w:szCs w:val="24"/>
        </w:rPr>
        <w:t xml:space="preserve">W ramach Uczelni zarządzanie Prawami Własności Intelektualnej do Rezultatów </w:t>
      </w:r>
      <w:r>
        <w:rPr>
          <w:rFonts w:ascii="Times New Roman" w:hAnsi="Times New Roman"/>
          <w:sz w:val="24"/>
          <w:szCs w:val="24"/>
        </w:rPr>
        <w:br/>
        <w:t>oraz Know-how jest wykonywane przez Komisję, która wykonuje zadania określone w Regulaminie.</w:t>
      </w:r>
    </w:p>
    <w:p w:rsidR="00661606" w:rsidRDefault="00932505">
      <w:pPr>
        <w:pStyle w:val="Akapitzlist"/>
        <w:numPr>
          <w:ilvl w:val="0"/>
          <w:numId w:val="16"/>
        </w:numPr>
        <w:spacing w:after="0" w:line="312" w:lineRule="auto"/>
        <w:jc w:val="both"/>
        <w:rPr>
          <w:rFonts w:ascii="Times New Roman" w:hAnsi="Times New Roman"/>
          <w:sz w:val="24"/>
          <w:szCs w:val="24"/>
        </w:rPr>
      </w:pPr>
      <w:r>
        <w:rPr>
          <w:rFonts w:ascii="Times New Roman" w:hAnsi="Times New Roman"/>
          <w:sz w:val="24"/>
          <w:szCs w:val="24"/>
        </w:rPr>
        <w:t>W celu komercjalizacji Rezultatów i Know-how Uczelnia może w szczególności:</w:t>
      </w:r>
    </w:p>
    <w:p w:rsidR="00661606" w:rsidRDefault="00932505">
      <w:pPr>
        <w:pStyle w:val="Akapitzlist"/>
        <w:numPr>
          <w:ilvl w:val="0"/>
          <w:numId w:val="21"/>
        </w:numPr>
        <w:spacing w:after="0" w:line="312" w:lineRule="auto"/>
        <w:jc w:val="both"/>
        <w:rPr>
          <w:rFonts w:ascii="Times New Roman" w:hAnsi="Times New Roman"/>
          <w:sz w:val="24"/>
          <w:szCs w:val="24"/>
        </w:rPr>
      </w:pPr>
      <w:r>
        <w:rPr>
          <w:rFonts w:ascii="Times New Roman" w:hAnsi="Times New Roman"/>
          <w:sz w:val="24"/>
          <w:szCs w:val="24"/>
        </w:rPr>
        <w:t>prowadzić Akademicki Inkubator Przedsiębiorczości,</w:t>
      </w:r>
    </w:p>
    <w:p w:rsidR="00661606" w:rsidRDefault="00932505">
      <w:pPr>
        <w:pStyle w:val="Akapitzlist"/>
        <w:numPr>
          <w:ilvl w:val="0"/>
          <w:numId w:val="21"/>
        </w:numPr>
        <w:spacing w:after="0" w:line="312" w:lineRule="auto"/>
        <w:jc w:val="both"/>
        <w:rPr>
          <w:rFonts w:ascii="Times New Roman" w:hAnsi="Times New Roman"/>
          <w:sz w:val="24"/>
          <w:szCs w:val="24"/>
        </w:rPr>
      </w:pPr>
      <w:r>
        <w:rPr>
          <w:rFonts w:ascii="Times New Roman" w:hAnsi="Times New Roman"/>
          <w:sz w:val="24"/>
          <w:szCs w:val="24"/>
        </w:rPr>
        <w:t>prowadzić Centrum Innowacji i Transferu Technologii,</w:t>
      </w:r>
    </w:p>
    <w:p w:rsidR="00661606" w:rsidRDefault="00932505">
      <w:pPr>
        <w:pStyle w:val="Akapitzlist"/>
        <w:numPr>
          <w:ilvl w:val="0"/>
          <w:numId w:val="21"/>
        </w:numPr>
        <w:spacing w:after="0" w:line="312" w:lineRule="auto"/>
        <w:jc w:val="both"/>
        <w:rPr>
          <w:rFonts w:ascii="Times New Roman" w:hAnsi="Times New Roman"/>
          <w:sz w:val="24"/>
          <w:szCs w:val="24"/>
        </w:rPr>
      </w:pPr>
      <w:r>
        <w:rPr>
          <w:rFonts w:ascii="Times New Roman" w:hAnsi="Times New Roman"/>
          <w:sz w:val="24"/>
          <w:szCs w:val="24"/>
        </w:rPr>
        <w:t>utworzyć lub współtworzyć Spółkę celową,</w:t>
      </w:r>
    </w:p>
    <w:p w:rsidR="00661606" w:rsidRDefault="00932505">
      <w:pPr>
        <w:pStyle w:val="Akapitzlist"/>
        <w:numPr>
          <w:ilvl w:val="0"/>
          <w:numId w:val="21"/>
        </w:numPr>
        <w:spacing w:after="0" w:line="312" w:lineRule="auto"/>
        <w:jc w:val="both"/>
        <w:rPr>
          <w:rFonts w:ascii="Times New Roman" w:hAnsi="Times New Roman"/>
          <w:sz w:val="24"/>
          <w:szCs w:val="24"/>
        </w:rPr>
      </w:pPr>
      <w:r>
        <w:rPr>
          <w:rFonts w:ascii="Times New Roman" w:hAnsi="Times New Roman"/>
          <w:sz w:val="24"/>
          <w:szCs w:val="24"/>
        </w:rPr>
        <w:t>przystąpić do Spółki celowej utworzonej przez inną uczelnię,</w:t>
      </w:r>
    </w:p>
    <w:p w:rsidR="00661606" w:rsidRDefault="00932505">
      <w:pPr>
        <w:pStyle w:val="Akapitzlist"/>
        <w:spacing w:after="0" w:line="312" w:lineRule="auto"/>
        <w:ind w:left="360"/>
        <w:jc w:val="both"/>
        <w:rPr>
          <w:rFonts w:ascii="Times New Roman" w:hAnsi="Times New Roman"/>
          <w:sz w:val="24"/>
          <w:szCs w:val="24"/>
        </w:rPr>
      </w:pPr>
      <w:r>
        <w:rPr>
          <w:rFonts w:ascii="Times New Roman" w:hAnsi="Times New Roman"/>
          <w:sz w:val="24"/>
          <w:szCs w:val="24"/>
        </w:rPr>
        <w:t>na zasadach określonych w ustawie Prawo o szkolnictwie wyższym i nauce i w Regulaminie.</w:t>
      </w:r>
    </w:p>
    <w:p w:rsidR="00661606" w:rsidRDefault="00661606">
      <w:pPr>
        <w:pStyle w:val="Akapitzlist"/>
        <w:spacing w:after="0" w:line="312" w:lineRule="auto"/>
        <w:ind w:left="360"/>
        <w:rPr>
          <w:rFonts w:ascii="Times New Roman" w:hAnsi="Times New Roman"/>
          <w:sz w:val="24"/>
          <w:szCs w:val="24"/>
        </w:rPr>
      </w:pPr>
    </w:p>
    <w:p w:rsidR="00661606" w:rsidRDefault="00932505">
      <w:pPr>
        <w:numPr>
          <w:ilvl w:val="0"/>
          <w:numId w:val="19"/>
        </w:numPr>
        <w:spacing w:after="0" w:line="312" w:lineRule="auto"/>
        <w:jc w:val="center"/>
        <w:rPr>
          <w:rFonts w:ascii="Times New Roman" w:hAnsi="Times New Roman"/>
          <w:b/>
          <w:sz w:val="24"/>
          <w:szCs w:val="24"/>
        </w:rPr>
      </w:pPr>
      <w:r>
        <w:rPr>
          <w:rFonts w:ascii="Times New Roman" w:hAnsi="Times New Roman"/>
          <w:b/>
          <w:sz w:val="24"/>
          <w:szCs w:val="24"/>
        </w:rPr>
        <w:br/>
        <w:t>Osoby objęte Regulaminem</w:t>
      </w:r>
    </w:p>
    <w:p w:rsidR="00661606" w:rsidRDefault="00932505">
      <w:pPr>
        <w:pStyle w:val="Akapitzlist"/>
        <w:numPr>
          <w:ilvl w:val="0"/>
          <w:numId w:val="1"/>
        </w:numPr>
        <w:spacing w:after="0" w:line="312" w:lineRule="auto"/>
        <w:jc w:val="both"/>
        <w:rPr>
          <w:rFonts w:ascii="Times New Roman" w:hAnsi="Times New Roman"/>
          <w:sz w:val="24"/>
          <w:szCs w:val="24"/>
        </w:rPr>
      </w:pPr>
      <w:r>
        <w:rPr>
          <w:rFonts w:ascii="Times New Roman" w:hAnsi="Times New Roman"/>
          <w:sz w:val="24"/>
          <w:szCs w:val="24"/>
        </w:rPr>
        <w:t>Regulamin stosuje się do Pracowników Uczelni.</w:t>
      </w:r>
    </w:p>
    <w:p w:rsidR="00661606" w:rsidRDefault="00932505">
      <w:pPr>
        <w:pStyle w:val="Akapitzlist"/>
        <w:numPr>
          <w:ilvl w:val="0"/>
          <w:numId w:val="1"/>
        </w:numPr>
        <w:spacing w:after="0" w:line="312" w:lineRule="auto"/>
        <w:jc w:val="both"/>
        <w:rPr>
          <w:rFonts w:ascii="Times New Roman" w:hAnsi="Times New Roman"/>
          <w:sz w:val="24"/>
          <w:szCs w:val="24"/>
        </w:rPr>
      </w:pPr>
      <w:r>
        <w:rPr>
          <w:rFonts w:ascii="Times New Roman" w:hAnsi="Times New Roman"/>
          <w:sz w:val="24"/>
          <w:szCs w:val="24"/>
        </w:rPr>
        <w:t xml:space="preserve">Regulamin stosuje się odpowiednio do studentów,  doktorantów, stypendystów, stażystów w zakresie ochrony i korzystania z Praw Własności Intelektualnej, jeżeli stanowi tak umowa zawarta z ww. osobami. </w:t>
      </w:r>
    </w:p>
    <w:p w:rsidR="00661606" w:rsidRDefault="00932505">
      <w:pPr>
        <w:pStyle w:val="Akapitzlist"/>
        <w:numPr>
          <w:ilvl w:val="0"/>
          <w:numId w:val="1"/>
        </w:numPr>
        <w:spacing w:after="0" w:line="312" w:lineRule="auto"/>
        <w:jc w:val="both"/>
        <w:rPr>
          <w:rFonts w:ascii="Times New Roman" w:hAnsi="Times New Roman"/>
          <w:sz w:val="24"/>
          <w:szCs w:val="24"/>
        </w:rPr>
      </w:pPr>
      <w:r>
        <w:rPr>
          <w:rFonts w:ascii="Times New Roman" w:hAnsi="Times New Roman"/>
          <w:sz w:val="24"/>
          <w:szCs w:val="24"/>
        </w:rPr>
        <w:t>Umowy ze Wspó</w:t>
      </w:r>
      <w:r w:rsidR="00E1480C">
        <w:rPr>
          <w:rFonts w:ascii="Times New Roman" w:hAnsi="Times New Roman"/>
          <w:sz w:val="24"/>
          <w:szCs w:val="24"/>
        </w:rPr>
        <w:t>łpracownikami dotyczące prowadze</w:t>
      </w:r>
      <w:r>
        <w:rPr>
          <w:rFonts w:ascii="Times New Roman" w:hAnsi="Times New Roman"/>
          <w:sz w:val="24"/>
          <w:szCs w:val="24"/>
        </w:rPr>
        <w:t xml:space="preserve">nia badań naukowych lub prac rozwojowych zawierają zobowiązanie Współpracownika do przestrzegania Regulaminu w zakresie objętym umową. Regulamin stanowi integralną część umów </w:t>
      </w:r>
      <w:r>
        <w:rPr>
          <w:rFonts w:ascii="Times New Roman" w:hAnsi="Times New Roman"/>
          <w:sz w:val="24"/>
          <w:szCs w:val="24"/>
        </w:rPr>
        <w:br/>
        <w:t>ze Współpracownikami.</w:t>
      </w:r>
    </w:p>
    <w:p w:rsidR="00661606" w:rsidRDefault="00932505">
      <w:pPr>
        <w:pStyle w:val="Akapitzlist"/>
        <w:numPr>
          <w:ilvl w:val="0"/>
          <w:numId w:val="1"/>
        </w:numPr>
        <w:spacing w:after="0" w:line="312" w:lineRule="auto"/>
        <w:jc w:val="both"/>
        <w:rPr>
          <w:rFonts w:ascii="Times New Roman" w:hAnsi="Times New Roman"/>
          <w:sz w:val="24"/>
          <w:szCs w:val="24"/>
        </w:rPr>
      </w:pPr>
      <w:r>
        <w:rPr>
          <w:rFonts w:ascii="Times New Roman" w:hAnsi="Times New Roman"/>
          <w:sz w:val="24"/>
          <w:szCs w:val="24"/>
        </w:rPr>
        <w:t>W czasie przysługiwania Uczelni praw do Rezultatów oraz Know-how osoby, do których stosuje się Regulamin, zobowiązane są do:</w:t>
      </w:r>
    </w:p>
    <w:p w:rsidR="00661606" w:rsidRDefault="00932505">
      <w:pPr>
        <w:pStyle w:val="Akapitzlist"/>
        <w:numPr>
          <w:ilvl w:val="1"/>
          <w:numId w:val="1"/>
        </w:numPr>
        <w:spacing w:after="0" w:line="312" w:lineRule="auto"/>
        <w:jc w:val="both"/>
        <w:rPr>
          <w:rFonts w:ascii="Times New Roman" w:hAnsi="Times New Roman"/>
          <w:sz w:val="24"/>
          <w:szCs w:val="24"/>
        </w:rPr>
      </w:pPr>
      <w:r>
        <w:rPr>
          <w:rFonts w:ascii="Times New Roman" w:hAnsi="Times New Roman"/>
          <w:sz w:val="24"/>
          <w:szCs w:val="24"/>
        </w:rPr>
        <w:t>zachowania poufności Rezultatów oraz Know-how związanego z tymi Rezultatami,</w:t>
      </w:r>
    </w:p>
    <w:p w:rsidR="00661606" w:rsidRDefault="00932505">
      <w:pPr>
        <w:pStyle w:val="Akapitzlist"/>
        <w:numPr>
          <w:ilvl w:val="1"/>
          <w:numId w:val="1"/>
        </w:numPr>
        <w:spacing w:after="0" w:line="312" w:lineRule="auto"/>
        <w:jc w:val="both"/>
        <w:rPr>
          <w:rFonts w:ascii="Times New Roman" w:hAnsi="Times New Roman"/>
          <w:sz w:val="24"/>
          <w:szCs w:val="24"/>
        </w:rPr>
      </w:pPr>
      <w:r>
        <w:rPr>
          <w:rFonts w:ascii="Times New Roman" w:hAnsi="Times New Roman"/>
          <w:sz w:val="24"/>
          <w:szCs w:val="24"/>
        </w:rPr>
        <w:t>przekazania Uczelni wszystkich posiadanych informacji, utworów wraz z własnością nośników, na których utwory te utrwalono i doświadczeń technicznych potrzebnych do komercjalizacji,</w:t>
      </w:r>
    </w:p>
    <w:p w:rsidR="00661606" w:rsidRDefault="00932505">
      <w:pPr>
        <w:pStyle w:val="Akapitzlist"/>
        <w:numPr>
          <w:ilvl w:val="1"/>
          <w:numId w:val="1"/>
        </w:numPr>
        <w:spacing w:after="0" w:line="312" w:lineRule="auto"/>
        <w:jc w:val="both"/>
        <w:rPr>
          <w:rFonts w:ascii="Times New Roman" w:hAnsi="Times New Roman"/>
          <w:sz w:val="24"/>
          <w:szCs w:val="24"/>
        </w:rPr>
      </w:pPr>
      <w:r>
        <w:rPr>
          <w:rFonts w:ascii="Times New Roman" w:hAnsi="Times New Roman"/>
          <w:sz w:val="24"/>
          <w:szCs w:val="24"/>
        </w:rPr>
        <w:t xml:space="preserve">powstrzymania się od prowadzenia jakichkolwiek działań zmierzających </w:t>
      </w:r>
      <w:r>
        <w:rPr>
          <w:rFonts w:ascii="Times New Roman" w:hAnsi="Times New Roman"/>
          <w:sz w:val="24"/>
          <w:szCs w:val="24"/>
        </w:rPr>
        <w:br/>
        <w:t>do wdrażania Rezultatów,</w:t>
      </w:r>
    </w:p>
    <w:p w:rsidR="00661606" w:rsidRDefault="00932505">
      <w:pPr>
        <w:pStyle w:val="Akapitzlist"/>
        <w:numPr>
          <w:ilvl w:val="1"/>
          <w:numId w:val="1"/>
        </w:numPr>
        <w:spacing w:after="0" w:line="312" w:lineRule="auto"/>
        <w:jc w:val="both"/>
        <w:rPr>
          <w:rFonts w:ascii="Times New Roman" w:hAnsi="Times New Roman"/>
          <w:sz w:val="24"/>
          <w:szCs w:val="24"/>
        </w:rPr>
      </w:pPr>
      <w:r>
        <w:rPr>
          <w:rFonts w:ascii="Times New Roman" w:hAnsi="Times New Roman"/>
          <w:sz w:val="24"/>
          <w:szCs w:val="24"/>
        </w:rPr>
        <w:t>współdziałania w procesie komercjalizacji, w tym w postępowaniach zmierzających do uzyskania praw wyłącznych.</w:t>
      </w:r>
    </w:p>
    <w:p w:rsidR="00661606" w:rsidRDefault="00661606">
      <w:pPr>
        <w:spacing w:after="0" w:line="312" w:lineRule="auto"/>
        <w:rPr>
          <w:rFonts w:ascii="Times New Roman" w:hAnsi="Times New Roman"/>
          <w:b/>
          <w:sz w:val="24"/>
          <w:szCs w:val="24"/>
        </w:rPr>
      </w:pPr>
    </w:p>
    <w:p w:rsidR="00661606" w:rsidRDefault="00932505">
      <w:pPr>
        <w:numPr>
          <w:ilvl w:val="0"/>
          <w:numId w:val="19"/>
        </w:numPr>
        <w:spacing w:after="0" w:line="312" w:lineRule="auto"/>
        <w:jc w:val="center"/>
        <w:rPr>
          <w:rFonts w:ascii="Times New Roman" w:hAnsi="Times New Roman"/>
          <w:b/>
          <w:sz w:val="24"/>
          <w:szCs w:val="24"/>
        </w:rPr>
      </w:pPr>
      <w:r>
        <w:rPr>
          <w:rFonts w:ascii="Times New Roman" w:hAnsi="Times New Roman"/>
          <w:b/>
          <w:sz w:val="24"/>
          <w:szCs w:val="24"/>
        </w:rPr>
        <w:br/>
        <w:t>Zakres przedmiotowy Regulaminu</w:t>
      </w:r>
    </w:p>
    <w:p w:rsidR="00661606" w:rsidRDefault="00932505">
      <w:pPr>
        <w:pStyle w:val="Akapitzlist"/>
        <w:numPr>
          <w:ilvl w:val="0"/>
          <w:numId w:val="5"/>
        </w:numPr>
        <w:spacing w:after="0" w:line="312" w:lineRule="auto"/>
        <w:jc w:val="both"/>
        <w:rPr>
          <w:rFonts w:ascii="Times New Roman" w:hAnsi="Times New Roman"/>
          <w:sz w:val="24"/>
          <w:szCs w:val="24"/>
        </w:rPr>
      </w:pPr>
      <w:r>
        <w:rPr>
          <w:rFonts w:ascii="Times New Roman" w:hAnsi="Times New Roman"/>
          <w:sz w:val="24"/>
          <w:szCs w:val="24"/>
        </w:rPr>
        <w:t>Regulamin stosuje się do Rezultatów powstałych w ramach działalności Uczelni, w tym badań naukowych lub prac rozwojowych prowadzonych w ramach Uczelni, w szczególności takich, które:</w:t>
      </w:r>
    </w:p>
    <w:p w:rsidR="00661606" w:rsidRDefault="00932505">
      <w:pPr>
        <w:pStyle w:val="Akapitzlist"/>
        <w:numPr>
          <w:ilvl w:val="1"/>
          <w:numId w:val="5"/>
        </w:numPr>
        <w:spacing w:after="0" w:line="312" w:lineRule="auto"/>
        <w:ind w:left="1134" w:hanging="425"/>
        <w:jc w:val="both"/>
        <w:rPr>
          <w:rFonts w:ascii="Times New Roman" w:hAnsi="Times New Roman"/>
          <w:sz w:val="24"/>
          <w:szCs w:val="24"/>
        </w:rPr>
      </w:pPr>
      <w:r>
        <w:rPr>
          <w:rFonts w:ascii="Times New Roman" w:hAnsi="Times New Roman"/>
          <w:sz w:val="24"/>
          <w:szCs w:val="24"/>
        </w:rPr>
        <w:t>zostały stworzone przez Pracownika w ramach wykonywania przez niego obowiązków wynikających ze stosunku pracy lub</w:t>
      </w:r>
    </w:p>
    <w:p w:rsidR="00661606" w:rsidRDefault="00932505">
      <w:pPr>
        <w:pStyle w:val="Akapitzlist"/>
        <w:numPr>
          <w:ilvl w:val="1"/>
          <w:numId w:val="5"/>
        </w:numPr>
        <w:spacing w:after="0" w:line="312" w:lineRule="auto"/>
        <w:ind w:left="1134" w:hanging="425"/>
        <w:jc w:val="both"/>
        <w:rPr>
          <w:rFonts w:ascii="Times New Roman" w:hAnsi="Times New Roman"/>
          <w:sz w:val="24"/>
          <w:szCs w:val="24"/>
        </w:rPr>
      </w:pPr>
      <w:r>
        <w:rPr>
          <w:rFonts w:ascii="Times New Roman" w:hAnsi="Times New Roman"/>
          <w:sz w:val="24"/>
          <w:szCs w:val="24"/>
        </w:rPr>
        <w:t>powstały w ramach umowy między Uczelnią a Współpracownikiem lub</w:t>
      </w:r>
    </w:p>
    <w:p w:rsidR="00661606" w:rsidRDefault="00932505">
      <w:pPr>
        <w:pStyle w:val="Akapitzlist"/>
        <w:numPr>
          <w:ilvl w:val="1"/>
          <w:numId w:val="5"/>
        </w:numPr>
        <w:spacing w:after="0" w:line="312" w:lineRule="auto"/>
        <w:ind w:left="1134" w:hanging="425"/>
        <w:jc w:val="both"/>
        <w:rPr>
          <w:rFonts w:ascii="Times New Roman" w:hAnsi="Times New Roman"/>
          <w:sz w:val="24"/>
          <w:szCs w:val="24"/>
        </w:rPr>
      </w:pPr>
      <w:r>
        <w:rPr>
          <w:rFonts w:ascii="Times New Roman" w:hAnsi="Times New Roman"/>
          <w:sz w:val="24"/>
          <w:szCs w:val="24"/>
        </w:rPr>
        <w:t>powstały w ramach umowy pomiędzy Uczelnią a innym podmiotem, w takim zakresie, w jakim Uczelnia nabyła prawa do Rezultatów lub</w:t>
      </w:r>
    </w:p>
    <w:p w:rsidR="00661606" w:rsidRDefault="00932505">
      <w:pPr>
        <w:pStyle w:val="Akapitzlist"/>
        <w:numPr>
          <w:ilvl w:val="1"/>
          <w:numId w:val="5"/>
        </w:numPr>
        <w:spacing w:after="0" w:line="312" w:lineRule="auto"/>
        <w:ind w:left="1134" w:hanging="425"/>
        <w:jc w:val="both"/>
        <w:rPr>
          <w:rFonts w:ascii="Times New Roman" w:hAnsi="Times New Roman"/>
          <w:sz w:val="24"/>
          <w:szCs w:val="24"/>
        </w:rPr>
      </w:pPr>
      <w:r>
        <w:rPr>
          <w:rFonts w:ascii="Times New Roman" w:hAnsi="Times New Roman"/>
          <w:sz w:val="24"/>
          <w:szCs w:val="24"/>
        </w:rPr>
        <w:t>powstały z wykorzystaniem Zasobów Uczelni lub</w:t>
      </w:r>
    </w:p>
    <w:p w:rsidR="00661606" w:rsidRDefault="00932505">
      <w:pPr>
        <w:pStyle w:val="Akapitzlist"/>
        <w:numPr>
          <w:ilvl w:val="1"/>
          <w:numId w:val="5"/>
        </w:numPr>
        <w:spacing w:after="0" w:line="312" w:lineRule="auto"/>
        <w:ind w:left="1134" w:hanging="425"/>
        <w:jc w:val="both"/>
        <w:rPr>
          <w:rFonts w:ascii="Times New Roman" w:hAnsi="Times New Roman"/>
          <w:sz w:val="24"/>
          <w:szCs w:val="24"/>
        </w:rPr>
      </w:pPr>
      <w:r>
        <w:rPr>
          <w:rFonts w:ascii="Times New Roman" w:hAnsi="Times New Roman"/>
          <w:sz w:val="24"/>
          <w:szCs w:val="24"/>
        </w:rPr>
        <w:t>zostały nabyte przez Uczelnię od osób trzecich.</w:t>
      </w:r>
    </w:p>
    <w:p w:rsidR="00661606" w:rsidRDefault="00932505">
      <w:pPr>
        <w:pStyle w:val="Akapitzlist"/>
        <w:numPr>
          <w:ilvl w:val="0"/>
          <w:numId w:val="5"/>
        </w:numPr>
        <w:spacing w:after="0" w:line="312" w:lineRule="auto"/>
        <w:jc w:val="both"/>
        <w:rPr>
          <w:rFonts w:ascii="Times New Roman" w:hAnsi="Times New Roman"/>
          <w:sz w:val="24"/>
          <w:szCs w:val="24"/>
        </w:rPr>
      </w:pPr>
      <w:r>
        <w:rPr>
          <w:rFonts w:ascii="Times New Roman" w:hAnsi="Times New Roman"/>
          <w:sz w:val="24"/>
          <w:szCs w:val="24"/>
        </w:rPr>
        <w:t>Regulamin stosuje się także do Know-how.</w:t>
      </w:r>
    </w:p>
    <w:p w:rsidR="00661606" w:rsidRDefault="00932505">
      <w:pPr>
        <w:pStyle w:val="Akapitzlist"/>
        <w:numPr>
          <w:ilvl w:val="0"/>
          <w:numId w:val="5"/>
        </w:numPr>
        <w:spacing w:after="0" w:line="312" w:lineRule="auto"/>
        <w:jc w:val="both"/>
        <w:rPr>
          <w:rFonts w:ascii="Times New Roman" w:hAnsi="Times New Roman"/>
          <w:sz w:val="24"/>
          <w:szCs w:val="24"/>
        </w:rPr>
      </w:pPr>
      <w:r>
        <w:rPr>
          <w:rFonts w:ascii="Times New Roman" w:hAnsi="Times New Roman"/>
          <w:sz w:val="24"/>
          <w:szCs w:val="24"/>
        </w:rPr>
        <w:t>Z zastrzeżeniem § 20 Regulamin nie dotyczy przypadków, gdy badania naukowe lub prace rozwojowe były prowadzone:</w:t>
      </w:r>
    </w:p>
    <w:p w:rsidR="00661606" w:rsidRDefault="00932505">
      <w:pPr>
        <w:pStyle w:val="Akapitzlist"/>
        <w:numPr>
          <w:ilvl w:val="1"/>
          <w:numId w:val="5"/>
        </w:numPr>
        <w:spacing w:after="0" w:line="312" w:lineRule="auto"/>
        <w:jc w:val="both"/>
        <w:rPr>
          <w:rFonts w:ascii="Times New Roman" w:hAnsi="Times New Roman"/>
          <w:sz w:val="24"/>
          <w:szCs w:val="24"/>
        </w:rPr>
      </w:pPr>
      <w:r>
        <w:rPr>
          <w:rFonts w:ascii="Times New Roman" w:hAnsi="Times New Roman"/>
          <w:sz w:val="24"/>
          <w:szCs w:val="24"/>
        </w:rPr>
        <w:t>na podstawie umowy ze stroną finansującą lub współfinansującą te badania lub prace, przewidującej zobowiązanie do przeniesienia praw do Rezultatów na rzecz tej strony lub na rzecz innego podmiotu niż strona umowy (badania lub prace zlecone),</w:t>
      </w:r>
    </w:p>
    <w:p w:rsidR="00661606" w:rsidRDefault="00932505">
      <w:pPr>
        <w:pStyle w:val="Akapitzlist"/>
        <w:numPr>
          <w:ilvl w:val="1"/>
          <w:numId w:val="5"/>
        </w:numPr>
        <w:spacing w:after="0" w:line="312" w:lineRule="auto"/>
        <w:jc w:val="both"/>
        <w:rPr>
          <w:rFonts w:ascii="Times New Roman" w:hAnsi="Times New Roman"/>
          <w:sz w:val="24"/>
          <w:szCs w:val="24"/>
        </w:rPr>
      </w:pPr>
      <w:r>
        <w:rPr>
          <w:rFonts w:ascii="Times New Roman" w:hAnsi="Times New Roman"/>
          <w:sz w:val="24"/>
          <w:szCs w:val="24"/>
        </w:rPr>
        <w:t>z wykorzystaniem środków finansowych, których zasady przyznawania lub wykorzystywania określają odmienny niż w ustawie sposób dysponowania Rezultatami oraz Know-how związanym z tymi Rezultatami.</w:t>
      </w:r>
    </w:p>
    <w:p w:rsidR="00661606" w:rsidRDefault="00932505">
      <w:pPr>
        <w:pStyle w:val="Akapitzlist"/>
        <w:numPr>
          <w:ilvl w:val="0"/>
          <w:numId w:val="5"/>
        </w:numPr>
        <w:spacing w:after="0" w:line="312" w:lineRule="auto"/>
        <w:jc w:val="both"/>
        <w:rPr>
          <w:rFonts w:ascii="Times New Roman" w:hAnsi="Times New Roman"/>
          <w:sz w:val="24"/>
          <w:szCs w:val="24"/>
        </w:rPr>
      </w:pPr>
      <w:r>
        <w:rPr>
          <w:rFonts w:ascii="Times New Roman" w:hAnsi="Times New Roman"/>
          <w:sz w:val="24"/>
          <w:szCs w:val="24"/>
        </w:rPr>
        <w:t xml:space="preserve">Uczelnia może zawrzeć z Twórcą odrębną umowę, w której określi prawa i tryb komercjalizacji na warunkach innych niż określone w niniejszym Regulaminie, z uwagi na szczególne okoliczności komercjalizacji, w szczególności dodatkowe zaangażowanie Twórcy lub jego prywatnych zasobów, udział wielu podmiotów i ich zasobów </w:t>
      </w:r>
      <w:r>
        <w:rPr>
          <w:rFonts w:ascii="Times New Roman" w:hAnsi="Times New Roman"/>
          <w:sz w:val="24"/>
          <w:szCs w:val="24"/>
        </w:rPr>
        <w:br/>
        <w:t xml:space="preserve">w tym procesie. </w:t>
      </w:r>
    </w:p>
    <w:p w:rsidR="00661606" w:rsidRDefault="00661606">
      <w:pPr>
        <w:spacing w:after="0" w:line="312" w:lineRule="auto"/>
        <w:rPr>
          <w:rFonts w:ascii="Times New Roman" w:hAnsi="Times New Roman"/>
          <w:b/>
          <w:sz w:val="24"/>
          <w:szCs w:val="24"/>
        </w:rPr>
      </w:pPr>
    </w:p>
    <w:p w:rsidR="00661606" w:rsidRDefault="00661606">
      <w:pPr>
        <w:spacing w:after="0" w:line="312" w:lineRule="auto"/>
        <w:jc w:val="center"/>
        <w:rPr>
          <w:rFonts w:ascii="Times New Roman" w:hAnsi="Times New Roman"/>
          <w:b/>
          <w:sz w:val="24"/>
          <w:szCs w:val="24"/>
        </w:rPr>
      </w:pPr>
    </w:p>
    <w:p w:rsidR="00661606" w:rsidRDefault="00932505">
      <w:pPr>
        <w:spacing w:after="0" w:line="312" w:lineRule="auto"/>
        <w:jc w:val="center"/>
        <w:rPr>
          <w:rFonts w:ascii="Times New Roman" w:hAnsi="Times New Roman"/>
          <w:b/>
          <w:sz w:val="24"/>
          <w:szCs w:val="24"/>
        </w:rPr>
      </w:pPr>
      <w:r>
        <w:rPr>
          <w:rFonts w:ascii="Times New Roman" w:hAnsi="Times New Roman"/>
          <w:b/>
          <w:sz w:val="24"/>
          <w:szCs w:val="24"/>
        </w:rPr>
        <w:t>Rozdział II – Komisja do spraw zarządzania Prawami Własności Intelektualnej</w:t>
      </w:r>
    </w:p>
    <w:p w:rsidR="00661606" w:rsidRDefault="00661606">
      <w:pPr>
        <w:spacing w:after="0" w:line="312" w:lineRule="auto"/>
        <w:jc w:val="center"/>
        <w:rPr>
          <w:rFonts w:ascii="Times New Roman" w:hAnsi="Times New Roman"/>
          <w:b/>
          <w:sz w:val="24"/>
          <w:szCs w:val="24"/>
        </w:rPr>
      </w:pPr>
    </w:p>
    <w:p w:rsidR="00661606" w:rsidRDefault="00932505">
      <w:pPr>
        <w:numPr>
          <w:ilvl w:val="0"/>
          <w:numId w:val="19"/>
        </w:numPr>
        <w:spacing w:after="0" w:line="312" w:lineRule="auto"/>
        <w:jc w:val="center"/>
        <w:rPr>
          <w:rFonts w:ascii="Times New Roman" w:hAnsi="Times New Roman"/>
          <w:b/>
          <w:sz w:val="24"/>
          <w:szCs w:val="24"/>
        </w:rPr>
      </w:pPr>
      <w:r>
        <w:rPr>
          <w:rFonts w:ascii="Times New Roman" w:hAnsi="Times New Roman"/>
          <w:b/>
          <w:sz w:val="24"/>
          <w:szCs w:val="24"/>
        </w:rPr>
        <w:br/>
        <w:t>Skład Komisji</w:t>
      </w:r>
    </w:p>
    <w:p w:rsidR="00661606" w:rsidRDefault="00932505">
      <w:pPr>
        <w:pStyle w:val="Akapitzlist"/>
        <w:numPr>
          <w:ilvl w:val="0"/>
          <w:numId w:val="17"/>
        </w:numPr>
        <w:spacing w:after="0" w:line="312" w:lineRule="auto"/>
        <w:jc w:val="both"/>
      </w:pPr>
      <w:r>
        <w:rPr>
          <w:rFonts w:ascii="Times New Roman" w:hAnsi="Times New Roman"/>
          <w:sz w:val="24"/>
          <w:szCs w:val="24"/>
        </w:rPr>
        <w:t xml:space="preserve">W Uczelni powoływana jest Komisja do spraw Zarządzania Prawami Własności Intelektualnej. Komisja jest powoływana odrębnie dla każdego Rezultatu. </w:t>
      </w:r>
    </w:p>
    <w:p w:rsidR="00661606" w:rsidRDefault="00932505">
      <w:pPr>
        <w:pStyle w:val="Akapitzlist"/>
        <w:numPr>
          <w:ilvl w:val="0"/>
          <w:numId w:val="17"/>
        </w:numPr>
        <w:spacing w:after="0" w:line="312" w:lineRule="auto"/>
        <w:jc w:val="both"/>
        <w:rPr>
          <w:rFonts w:ascii="Times New Roman" w:hAnsi="Times New Roman"/>
          <w:sz w:val="24"/>
          <w:szCs w:val="24"/>
        </w:rPr>
      </w:pPr>
      <w:r>
        <w:rPr>
          <w:rFonts w:ascii="Times New Roman" w:hAnsi="Times New Roman"/>
          <w:sz w:val="24"/>
          <w:szCs w:val="24"/>
        </w:rPr>
        <w:t>Komisja składa się z co najmniej trzech, lecz nie więcej niż pięciu Pracowników, w tym Prorektora, który jest Przewodniczącym Komisji.</w:t>
      </w:r>
    </w:p>
    <w:p w:rsidR="00661606" w:rsidRDefault="00932505">
      <w:pPr>
        <w:pStyle w:val="Akapitzlist"/>
        <w:numPr>
          <w:ilvl w:val="0"/>
          <w:numId w:val="17"/>
        </w:numPr>
        <w:spacing w:after="0" w:line="312" w:lineRule="auto"/>
        <w:jc w:val="both"/>
      </w:pPr>
      <w:r>
        <w:rPr>
          <w:rFonts w:ascii="Times New Roman" w:hAnsi="Times New Roman"/>
          <w:sz w:val="24"/>
          <w:szCs w:val="24"/>
        </w:rPr>
        <w:t>Członkowie Komisji powoływani są przez Rektora na wniosek Prorektora.</w:t>
      </w:r>
    </w:p>
    <w:p w:rsidR="00661606" w:rsidRDefault="00932505">
      <w:pPr>
        <w:pStyle w:val="Akapitzlist"/>
        <w:numPr>
          <w:ilvl w:val="0"/>
          <w:numId w:val="17"/>
        </w:numPr>
        <w:spacing w:after="0" w:line="312" w:lineRule="auto"/>
        <w:jc w:val="both"/>
        <w:rPr>
          <w:rFonts w:ascii="Times New Roman" w:hAnsi="Times New Roman"/>
          <w:sz w:val="24"/>
          <w:szCs w:val="24"/>
        </w:rPr>
      </w:pPr>
      <w:r>
        <w:rPr>
          <w:rFonts w:ascii="Times New Roman" w:hAnsi="Times New Roman"/>
          <w:sz w:val="24"/>
          <w:szCs w:val="24"/>
        </w:rPr>
        <w:t>Twórca ma możliwość udziału w posiedzeniu Komisji i zaprezentowania Komisji zgłoszonego rozwiązania.</w:t>
      </w:r>
    </w:p>
    <w:p w:rsidR="00661606" w:rsidRDefault="00932505">
      <w:pPr>
        <w:pStyle w:val="Akapitzlist"/>
        <w:numPr>
          <w:ilvl w:val="0"/>
          <w:numId w:val="17"/>
        </w:numPr>
        <w:spacing w:after="0" w:line="312" w:lineRule="auto"/>
        <w:jc w:val="both"/>
        <w:rPr>
          <w:rFonts w:ascii="Times New Roman" w:hAnsi="Times New Roman"/>
          <w:sz w:val="24"/>
          <w:szCs w:val="24"/>
        </w:rPr>
      </w:pPr>
      <w:r>
        <w:rPr>
          <w:rFonts w:ascii="Times New Roman" w:hAnsi="Times New Roman"/>
          <w:sz w:val="24"/>
          <w:szCs w:val="24"/>
        </w:rPr>
        <w:t>Uchwały Komisji podejmowane są bezwzględną większością głosów.</w:t>
      </w:r>
    </w:p>
    <w:p w:rsidR="00661606" w:rsidRDefault="00932505">
      <w:pPr>
        <w:pStyle w:val="Akapitzlist"/>
        <w:numPr>
          <w:ilvl w:val="0"/>
          <w:numId w:val="17"/>
        </w:numPr>
        <w:spacing w:after="0" w:line="312" w:lineRule="auto"/>
        <w:jc w:val="both"/>
        <w:rPr>
          <w:rFonts w:ascii="Times New Roman" w:hAnsi="Times New Roman"/>
          <w:sz w:val="24"/>
          <w:szCs w:val="24"/>
        </w:rPr>
      </w:pPr>
      <w:r>
        <w:rPr>
          <w:rFonts w:ascii="Times New Roman" w:hAnsi="Times New Roman"/>
          <w:sz w:val="24"/>
          <w:szCs w:val="24"/>
        </w:rPr>
        <w:t>Członek Komisji jest wyłączony z udziału w pracach Komisji:</w:t>
      </w:r>
    </w:p>
    <w:p w:rsidR="00661606" w:rsidRDefault="00932505">
      <w:pPr>
        <w:pStyle w:val="Akapitzlist"/>
        <w:numPr>
          <w:ilvl w:val="1"/>
          <w:numId w:val="17"/>
        </w:numPr>
        <w:spacing w:after="0" w:line="312" w:lineRule="auto"/>
        <w:jc w:val="both"/>
        <w:rPr>
          <w:rFonts w:ascii="Times New Roman" w:hAnsi="Times New Roman"/>
          <w:sz w:val="24"/>
          <w:szCs w:val="24"/>
        </w:rPr>
      </w:pPr>
      <w:r>
        <w:rPr>
          <w:rFonts w:ascii="Times New Roman" w:hAnsi="Times New Roman"/>
          <w:sz w:val="24"/>
          <w:szCs w:val="24"/>
        </w:rPr>
        <w:t>w sprawach, w których jest stroną lub pozostaje z jedną ze stron w takim stosunku prawnym, że wynik sprawy oddziaływa na jego prawa lub obowiązki,</w:t>
      </w:r>
    </w:p>
    <w:p w:rsidR="00661606" w:rsidRDefault="00932505">
      <w:pPr>
        <w:pStyle w:val="Akapitzlist"/>
        <w:numPr>
          <w:ilvl w:val="1"/>
          <w:numId w:val="17"/>
        </w:numPr>
        <w:spacing w:after="0" w:line="312" w:lineRule="auto"/>
        <w:jc w:val="both"/>
        <w:rPr>
          <w:rFonts w:ascii="Times New Roman" w:hAnsi="Times New Roman"/>
          <w:sz w:val="24"/>
          <w:szCs w:val="24"/>
        </w:rPr>
      </w:pPr>
      <w:r>
        <w:rPr>
          <w:rFonts w:ascii="Times New Roman" w:hAnsi="Times New Roman"/>
          <w:sz w:val="24"/>
          <w:szCs w:val="24"/>
        </w:rPr>
        <w:t>w sprawach swego małżonka, krewnych lub powinowatych w linii prostej, krewnych bocznych do czwartego stopnia i powinowatych bocznych do drugiego stopnia,</w:t>
      </w:r>
    </w:p>
    <w:p w:rsidR="00661606" w:rsidRDefault="00932505">
      <w:pPr>
        <w:pStyle w:val="Akapitzlist"/>
        <w:numPr>
          <w:ilvl w:val="1"/>
          <w:numId w:val="17"/>
        </w:numPr>
        <w:spacing w:after="0" w:line="312" w:lineRule="auto"/>
        <w:jc w:val="both"/>
        <w:rPr>
          <w:rFonts w:ascii="Times New Roman" w:hAnsi="Times New Roman"/>
          <w:sz w:val="24"/>
          <w:szCs w:val="24"/>
        </w:rPr>
      </w:pPr>
      <w:r>
        <w:rPr>
          <w:rFonts w:ascii="Times New Roman" w:hAnsi="Times New Roman"/>
          <w:sz w:val="24"/>
          <w:szCs w:val="24"/>
        </w:rPr>
        <w:t>w sprawach osób związanych z nim z tytułu przysposobienia, opieki lub kurateli,</w:t>
      </w:r>
    </w:p>
    <w:p w:rsidR="00661606" w:rsidRDefault="00932505">
      <w:pPr>
        <w:pStyle w:val="Akapitzlist"/>
        <w:numPr>
          <w:ilvl w:val="1"/>
          <w:numId w:val="17"/>
        </w:numPr>
        <w:spacing w:after="0" w:line="312" w:lineRule="auto"/>
        <w:jc w:val="both"/>
        <w:rPr>
          <w:rFonts w:ascii="Times New Roman" w:hAnsi="Times New Roman"/>
          <w:sz w:val="24"/>
          <w:szCs w:val="24"/>
        </w:rPr>
      </w:pPr>
      <w:r>
        <w:rPr>
          <w:rFonts w:ascii="Times New Roman" w:hAnsi="Times New Roman"/>
          <w:sz w:val="24"/>
          <w:szCs w:val="24"/>
        </w:rPr>
        <w:t>w sprawach, w których był lub jest zaangażowany w Projekt lub Projekt komercyjny, w ramach którego powstał określony Rezultat lub Know-how.</w:t>
      </w:r>
    </w:p>
    <w:p w:rsidR="00661606" w:rsidRDefault="00932505">
      <w:pPr>
        <w:pStyle w:val="Akapitzlist"/>
        <w:numPr>
          <w:ilvl w:val="0"/>
          <w:numId w:val="17"/>
        </w:numPr>
        <w:spacing w:after="0" w:line="312" w:lineRule="auto"/>
        <w:jc w:val="both"/>
        <w:rPr>
          <w:rFonts w:ascii="Times New Roman" w:hAnsi="Times New Roman"/>
          <w:sz w:val="24"/>
          <w:szCs w:val="24"/>
        </w:rPr>
      </w:pPr>
      <w:r>
        <w:rPr>
          <w:rFonts w:ascii="Times New Roman" w:hAnsi="Times New Roman"/>
          <w:sz w:val="24"/>
          <w:szCs w:val="24"/>
        </w:rPr>
        <w:t>W pozostałych przypadkach, w których Komisja podejmuje decyzję lub wyraża opinię w sprawach, w których jej członek ma interes osobisty lub majątkowy, członek Komisji powinien wyłączyć się z prac obejmujących taką sprawę.</w:t>
      </w:r>
    </w:p>
    <w:p w:rsidR="00661606" w:rsidRDefault="00932505">
      <w:pPr>
        <w:pStyle w:val="Akapitzlist"/>
        <w:numPr>
          <w:ilvl w:val="0"/>
          <w:numId w:val="17"/>
        </w:numPr>
        <w:spacing w:after="0" w:line="312" w:lineRule="auto"/>
        <w:jc w:val="both"/>
        <w:rPr>
          <w:rFonts w:ascii="Times New Roman" w:hAnsi="Times New Roman"/>
          <w:sz w:val="24"/>
          <w:szCs w:val="24"/>
        </w:rPr>
      </w:pPr>
      <w:r>
        <w:rPr>
          <w:rFonts w:ascii="Times New Roman" w:hAnsi="Times New Roman"/>
          <w:sz w:val="24"/>
          <w:szCs w:val="24"/>
        </w:rPr>
        <w:t>W zakresie bieżącej działalności Komisja wsp</w:t>
      </w:r>
      <w:r w:rsidR="008F59D4">
        <w:rPr>
          <w:rFonts w:ascii="Times New Roman" w:hAnsi="Times New Roman"/>
          <w:sz w:val="24"/>
          <w:szCs w:val="24"/>
        </w:rPr>
        <w:t>ierana jest przez Dział Nauki i </w:t>
      </w:r>
      <w:r>
        <w:rPr>
          <w:rFonts w:ascii="Times New Roman" w:hAnsi="Times New Roman"/>
          <w:sz w:val="24"/>
          <w:szCs w:val="24"/>
        </w:rPr>
        <w:t>Współpracy Zewnętrznej.</w:t>
      </w:r>
    </w:p>
    <w:p w:rsidR="00661606" w:rsidRDefault="00661606">
      <w:pPr>
        <w:spacing w:after="0" w:line="312" w:lineRule="auto"/>
        <w:contextualSpacing/>
        <w:jc w:val="both"/>
        <w:rPr>
          <w:rFonts w:ascii="Times New Roman" w:hAnsi="Times New Roman"/>
          <w:sz w:val="24"/>
          <w:szCs w:val="24"/>
        </w:rPr>
      </w:pPr>
    </w:p>
    <w:p w:rsidR="00661606" w:rsidRDefault="00932505">
      <w:pPr>
        <w:numPr>
          <w:ilvl w:val="0"/>
          <w:numId w:val="19"/>
        </w:numPr>
        <w:spacing w:after="0" w:line="312" w:lineRule="auto"/>
        <w:jc w:val="center"/>
        <w:rPr>
          <w:rFonts w:ascii="Times New Roman" w:hAnsi="Times New Roman"/>
          <w:b/>
          <w:sz w:val="24"/>
          <w:szCs w:val="24"/>
        </w:rPr>
      </w:pPr>
      <w:r>
        <w:rPr>
          <w:rFonts w:ascii="Times New Roman" w:hAnsi="Times New Roman"/>
          <w:b/>
          <w:sz w:val="24"/>
          <w:szCs w:val="24"/>
        </w:rPr>
        <w:br/>
        <w:t>Kompetencje Komisji</w:t>
      </w:r>
    </w:p>
    <w:p w:rsidR="00661606" w:rsidRDefault="00932505">
      <w:pPr>
        <w:numPr>
          <w:ilvl w:val="0"/>
          <w:numId w:val="12"/>
        </w:numPr>
        <w:spacing w:after="0" w:line="312" w:lineRule="auto"/>
        <w:ind w:left="426" w:hanging="426"/>
        <w:contextualSpacing/>
        <w:jc w:val="both"/>
        <w:rPr>
          <w:rFonts w:ascii="Times New Roman" w:hAnsi="Times New Roman"/>
          <w:sz w:val="24"/>
          <w:szCs w:val="24"/>
        </w:rPr>
      </w:pPr>
      <w:r>
        <w:rPr>
          <w:rFonts w:ascii="Times New Roman" w:hAnsi="Times New Roman"/>
          <w:sz w:val="24"/>
          <w:szCs w:val="24"/>
        </w:rPr>
        <w:t>Do kompetencji Komisji należy:</w:t>
      </w:r>
    </w:p>
    <w:p w:rsidR="00661606" w:rsidRDefault="00932505">
      <w:pPr>
        <w:pStyle w:val="Akapitzlist"/>
        <w:numPr>
          <w:ilvl w:val="0"/>
          <w:numId w:val="18"/>
        </w:numPr>
        <w:spacing w:after="0" w:line="312" w:lineRule="auto"/>
        <w:jc w:val="both"/>
        <w:rPr>
          <w:rFonts w:ascii="Times New Roman" w:hAnsi="Times New Roman"/>
          <w:sz w:val="24"/>
          <w:szCs w:val="24"/>
        </w:rPr>
      </w:pPr>
      <w:r>
        <w:rPr>
          <w:rFonts w:ascii="Times New Roman" w:hAnsi="Times New Roman"/>
          <w:sz w:val="24"/>
          <w:szCs w:val="24"/>
        </w:rPr>
        <w:t>podejmowanie decyzji w sprawach komercjalizacji Rezultatów,</w:t>
      </w:r>
    </w:p>
    <w:p w:rsidR="00661606" w:rsidRDefault="00932505">
      <w:pPr>
        <w:pStyle w:val="Akapitzlist"/>
        <w:numPr>
          <w:ilvl w:val="0"/>
          <w:numId w:val="18"/>
        </w:numPr>
        <w:spacing w:after="0" w:line="312" w:lineRule="auto"/>
        <w:jc w:val="both"/>
        <w:rPr>
          <w:rFonts w:ascii="Times New Roman" w:hAnsi="Times New Roman"/>
          <w:sz w:val="24"/>
          <w:szCs w:val="24"/>
        </w:rPr>
      </w:pPr>
      <w:r>
        <w:rPr>
          <w:rFonts w:ascii="Times New Roman" w:hAnsi="Times New Roman"/>
          <w:sz w:val="24"/>
          <w:szCs w:val="24"/>
        </w:rPr>
        <w:t>opracowanie szczegółowych rekomendacji dla Rektora w zakresie komercjalizacji,</w:t>
      </w:r>
    </w:p>
    <w:p w:rsidR="00661606" w:rsidRDefault="00932505">
      <w:pPr>
        <w:pStyle w:val="Akapitzlist"/>
        <w:numPr>
          <w:ilvl w:val="0"/>
          <w:numId w:val="18"/>
        </w:numPr>
        <w:spacing w:after="0" w:line="312" w:lineRule="auto"/>
        <w:jc w:val="both"/>
        <w:rPr>
          <w:rFonts w:ascii="Times New Roman" w:hAnsi="Times New Roman"/>
          <w:sz w:val="24"/>
          <w:szCs w:val="24"/>
        </w:rPr>
      </w:pPr>
      <w:r>
        <w:rPr>
          <w:rFonts w:ascii="Times New Roman" w:hAnsi="Times New Roman"/>
          <w:sz w:val="24"/>
          <w:szCs w:val="24"/>
        </w:rPr>
        <w:t>opiniowanie spraw z zakresu zarządzania prawami własności intelektualnej Uczelni,</w:t>
      </w:r>
    </w:p>
    <w:p w:rsidR="00661606" w:rsidRDefault="00932505">
      <w:pPr>
        <w:pStyle w:val="Akapitzlist"/>
        <w:numPr>
          <w:ilvl w:val="0"/>
          <w:numId w:val="18"/>
        </w:numPr>
        <w:spacing w:after="0" w:line="312" w:lineRule="auto"/>
        <w:jc w:val="both"/>
        <w:rPr>
          <w:rFonts w:ascii="Times New Roman" w:hAnsi="Times New Roman"/>
          <w:sz w:val="24"/>
          <w:szCs w:val="24"/>
        </w:rPr>
      </w:pPr>
      <w:r>
        <w:rPr>
          <w:rFonts w:ascii="Times New Roman" w:hAnsi="Times New Roman"/>
          <w:sz w:val="24"/>
          <w:szCs w:val="24"/>
        </w:rPr>
        <w:t>polubowne rozstrzyganie sporów związanych ze sprawami objęty</w:t>
      </w:r>
      <w:r w:rsidR="006D5917">
        <w:rPr>
          <w:rFonts w:ascii="Times New Roman" w:hAnsi="Times New Roman"/>
          <w:sz w:val="24"/>
          <w:szCs w:val="24"/>
        </w:rPr>
        <w:t>mi</w:t>
      </w:r>
      <w:r>
        <w:rPr>
          <w:rFonts w:ascii="Times New Roman" w:hAnsi="Times New Roman"/>
          <w:sz w:val="24"/>
          <w:szCs w:val="24"/>
        </w:rPr>
        <w:t xml:space="preserve"> niniejszym Regulaminem, w tym dotycząc</w:t>
      </w:r>
      <w:r w:rsidR="006D5917">
        <w:rPr>
          <w:rFonts w:ascii="Times New Roman" w:hAnsi="Times New Roman"/>
          <w:sz w:val="24"/>
          <w:szCs w:val="24"/>
        </w:rPr>
        <w:t>ych</w:t>
      </w:r>
      <w:r>
        <w:rPr>
          <w:rFonts w:ascii="Times New Roman" w:hAnsi="Times New Roman"/>
          <w:sz w:val="24"/>
          <w:szCs w:val="24"/>
        </w:rPr>
        <w:t xml:space="preserve"> komercjalizacji.</w:t>
      </w:r>
    </w:p>
    <w:p w:rsidR="00661606" w:rsidRDefault="00932505">
      <w:pPr>
        <w:numPr>
          <w:ilvl w:val="0"/>
          <w:numId w:val="12"/>
        </w:numPr>
        <w:spacing w:after="0" w:line="312" w:lineRule="auto"/>
        <w:ind w:left="426" w:hanging="426"/>
        <w:contextualSpacing/>
        <w:jc w:val="both"/>
        <w:rPr>
          <w:rFonts w:ascii="Times New Roman" w:hAnsi="Times New Roman"/>
          <w:sz w:val="24"/>
          <w:szCs w:val="24"/>
        </w:rPr>
      </w:pPr>
      <w:r>
        <w:rPr>
          <w:rFonts w:ascii="Times New Roman" w:hAnsi="Times New Roman"/>
          <w:sz w:val="24"/>
          <w:szCs w:val="24"/>
        </w:rPr>
        <w:t>W każdym czasie Komisja może żądać od Pracownika, Współpracownika lub Kierownika Projektu informacji na temat Projektu, Projektu komercyjnego oraz Rezultatów.</w:t>
      </w:r>
    </w:p>
    <w:p w:rsidR="00661606" w:rsidRDefault="00932505">
      <w:pPr>
        <w:numPr>
          <w:ilvl w:val="0"/>
          <w:numId w:val="12"/>
        </w:numPr>
        <w:spacing w:after="0" w:line="312" w:lineRule="auto"/>
        <w:ind w:left="426" w:hanging="426"/>
        <w:contextualSpacing/>
        <w:jc w:val="both"/>
        <w:rPr>
          <w:rFonts w:ascii="Times New Roman" w:hAnsi="Times New Roman"/>
          <w:sz w:val="24"/>
          <w:szCs w:val="24"/>
        </w:rPr>
      </w:pPr>
      <w:r>
        <w:rPr>
          <w:rFonts w:ascii="Times New Roman" w:hAnsi="Times New Roman"/>
          <w:sz w:val="24"/>
          <w:szCs w:val="24"/>
        </w:rPr>
        <w:t xml:space="preserve">Komisja przy pomocy Działu Nauki i Współpracy Zewnętrznej oraz Kwestury ma bieżącą kontrolę nad Środkami z komercjalizacji Uczelni. </w:t>
      </w:r>
    </w:p>
    <w:p w:rsidR="00661606" w:rsidRDefault="00661606">
      <w:pPr>
        <w:spacing w:after="0" w:line="312" w:lineRule="auto"/>
        <w:ind w:left="426"/>
        <w:contextualSpacing/>
        <w:jc w:val="both"/>
        <w:rPr>
          <w:rFonts w:ascii="Times New Roman" w:hAnsi="Times New Roman"/>
          <w:sz w:val="24"/>
          <w:szCs w:val="24"/>
        </w:rPr>
      </w:pPr>
    </w:p>
    <w:p w:rsidR="00661606" w:rsidRDefault="00932505">
      <w:pPr>
        <w:numPr>
          <w:ilvl w:val="0"/>
          <w:numId w:val="19"/>
        </w:numPr>
        <w:spacing w:after="0" w:line="312" w:lineRule="auto"/>
        <w:jc w:val="center"/>
        <w:rPr>
          <w:rFonts w:ascii="Times New Roman" w:hAnsi="Times New Roman"/>
          <w:b/>
          <w:sz w:val="24"/>
          <w:szCs w:val="24"/>
        </w:rPr>
      </w:pPr>
      <w:r>
        <w:rPr>
          <w:rFonts w:ascii="Times New Roman" w:hAnsi="Times New Roman"/>
          <w:b/>
          <w:sz w:val="24"/>
          <w:szCs w:val="24"/>
        </w:rPr>
        <w:br/>
        <w:t>Rozwiązywanie sporów</w:t>
      </w:r>
    </w:p>
    <w:p w:rsidR="00661606" w:rsidRDefault="00932505">
      <w:pPr>
        <w:pStyle w:val="Akapitzlist"/>
        <w:numPr>
          <w:ilvl w:val="0"/>
          <w:numId w:val="13"/>
        </w:numPr>
        <w:spacing w:after="0" w:line="312" w:lineRule="auto"/>
        <w:jc w:val="both"/>
        <w:rPr>
          <w:rFonts w:ascii="Times New Roman" w:hAnsi="Times New Roman"/>
          <w:sz w:val="24"/>
          <w:szCs w:val="24"/>
        </w:rPr>
      </w:pPr>
      <w:r>
        <w:rPr>
          <w:rFonts w:ascii="Times New Roman" w:hAnsi="Times New Roman"/>
          <w:sz w:val="24"/>
          <w:szCs w:val="24"/>
        </w:rPr>
        <w:t>Komisja rozstrzyga spory dotyczące:</w:t>
      </w:r>
    </w:p>
    <w:p w:rsidR="00661606" w:rsidRDefault="00932505">
      <w:pPr>
        <w:pStyle w:val="Akapitzlist"/>
        <w:numPr>
          <w:ilvl w:val="0"/>
          <w:numId w:val="25"/>
        </w:numPr>
        <w:spacing w:after="0" w:line="312" w:lineRule="auto"/>
        <w:ind w:left="1134" w:hanging="425"/>
        <w:jc w:val="both"/>
        <w:rPr>
          <w:rFonts w:ascii="Times New Roman" w:hAnsi="Times New Roman"/>
          <w:sz w:val="24"/>
          <w:szCs w:val="24"/>
        </w:rPr>
      </w:pPr>
      <w:r>
        <w:rPr>
          <w:rFonts w:ascii="Times New Roman" w:hAnsi="Times New Roman"/>
          <w:sz w:val="24"/>
          <w:szCs w:val="24"/>
        </w:rPr>
        <w:t>obowiązku zgłoszenia Rezultatu Komisji,</w:t>
      </w:r>
    </w:p>
    <w:p w:rsidR="00661606" w:rsidRDefault="00932505">
      <w:pPr>
        <w:pStyle w:val="Akapitzlist"/>
        <w:numPr>
          <w:ilvl w:val="0"/>
          <w:numId w:val="25"/>
        </w:numPr>
        <w:spacing w:after="0" w:line="312" w:lineRule="auto"/>
        <w:ind w:left="1134" w:hanging="425"/>
        <w:jc w:val="both"/>
        <w:rPr>
          <w:rFonts w:ascii="Times New Roman" w:hAnsi="Times New Roman"/>
          <w:sz w:val="24"/>
          <w:szCs w:val="24"/>
        </w:rPr>
      </w:pPr>
      <w:r>
        <w:rPr>
          <w:rFonts w:ascii="Times New Roman" w:hAnsi="Times New Roman"/>
          <w:sz w:val="24"/>
          <w:szCs w:val="24"/>
        </w:rPr>
        <w:t>proporcji podziału Praw Własności Intelektualnej pomiędzy Uczelnię i Twórców lub Zespół Twórców, a także pomiędzy członkami Zespołu Twórców,</w:t>
      </w:r>
    </w:p>
    <w:p w:rsidR="00661606" w:rsidRDefault="00932505">
      <w:pPr>
        <w:pStyle w:val="Akapitzlist"/>
        <w:numPr>
          <w:ilvl w:val="0"/>
          <w:numId w:val="25"/>
        </w:numPr>
        <w:spacing w:after="0" w:line="312" w:lineRule="auto"/>
        <w:ind w:left="1134" w:hanging="425"/>
        <w:jc w:val="both"/>
        <w:rPr>
          <w:rFonts w:ascii="Times New Roman" w:hAnsi="Times New Roman"/>
          <w:sz w:val="24"/>
          <w:szCs w:val="24"/>
        </w:rPr>
      </w:pPr>
      <w:r>
        <w:rPr>
          <w:rFonts w:ascii="Times New Roman" w:hAnsi="Times New Roman"/>
          <w:sz w:val="24"/>
          <w:szCs w:val="24"/>
        </w:rPr>
        <w:t>prawa do publikacji Rezultatu,</w:t>
      </w:r>
    </w:p>
    <w:p w:rsidR="00661606" w:rsidRDefault="00932505">
      <w:pPr>
        <w:pStyle w:val="Akapitzlist"/>
        <w:numPr>
          <w:ilvl w:val="0"/>
          <w:numId w:val="25"/>
        </w:numPr>
        <w:spacing w:after="0" w:line="312" w:lineRule="auto"/>
        <w:ind w:left="1134" w:hanging="425"/>
        <w:jc w:val="both"/>
        <w:rPr>
          <w:rFonts w:ascii="Times New Roman" w:hAnsi="Times New Roman"/>
          <w:sz w:val="24"/>
          <w:szCs w:val="24"/>
        </w:rPr>
      </w:pPr>
      <w:r>
        <w:rPr>
          <w:rFonts w:ascii="Times New Roman" w:hAnsi="Times New Roman"/>
          <w:sz w:val="24"/>
          <w:szCs w:val="24"/>
        </w:rPr>
        <w:t>zasad korzystania z Rezultatu przez Uczelnię, Twórcę, Zespół Twórców,</w:t>
      </w:r>
    </w:p>
    <w:p w:rsidR="00661606" w:rsidRDefault="00932505">
      <w:pPr>
        <w:pStyle w:val="Akapitzlist"/>
        <w:numPr>
          <w:ilvl w:val="0"/>
          <w:numId w:val="25"/>
        </w:numPr>
        <w:spacing w:after="0" w:line="312" w:lineRule="auto"/>
        <w:ind w:left="1134" w:hanging="425"/>
        <w:jc w:val="both"/>
        <w:rPr>
          <w:rFonts w:ascii="Times New Roman" w:hAnsi="Times New Roman"/>
          <w:sz w:val="24"/>
          <w:szCs w:val="24"/>
        </w:rPr>
      </w:pPr>
      <w:r>
        <w:rPr>
          <w:rFonts w:ascii="Times New Roman" w:hAnsi="Times New Roman"/>
          <w:sz w:val="24"/>
          <w:szCs w:val="24"/>
        </w:rPr>
        <w:t>zasad podziału korzyści wynikających z komercjalizacji Rezultatu.</w:t>
      </w:r>
    </w:p>
    <w:p w:rsidR="00661606" w:rsidRDefault="00932505">
      <w:pPr>
        <w:pStyle w:val="Akapitzlist"/>
        <w:numPr>
          <w:ilvl w:val="0"/>
          <w:numId w:val="13"/>
        </w:numPr>
        <w:spacing w:after="0" w:line="312" w:lineRule="auto"/>
        <w:jc w:val="both"/>
        <w:rPr>
          <w:rFonts w:ascii="Times New Roman" w:hAnsi="Times New Roman"/>
          <w:sz w:val="24"/>
          <w:szCs w:val="24"/>
        </w:rPr>
      </w:pPr>
      <w:r>
        <w:rPr>
          <w:rFonts w:ascii="Times New Roman" w:hAnsi="Times New Roman"/>
          <w:sz w:val="24"/>
          <w:szCs w:val="24"/>
        </w:rPr>
        <w:t>Postępowanie przed Komisją toczy się na pisemny wniosek zgłoszony Prorektorowi.</w:t>
      </w:r>
    </w:p>
    <w:p w:rsidR="00661606" w:rsidRDefault="00661606">
      <w:pPr>
        <w:spacing w:after="0" w:line="312" w:lineRule="auto"/>
        <w:rPr>
          <w:rFonts w:ascii="Times New Roman" w:hAnsi="Times New Roman"/>
          <w:sz w:val="24"/>
          <w:szCs w:val="24"/>
        </w:rPr>
      </w:pPr>
    </w:p>
    <w:p w:rsidR="00661606" w:rsidRDefault="00661606">
      <w:pPr>
        <w:spacing w:after="0" w:line="312" w:lineRule="auto"/>
        <w:rPr>
          <w:rFonts w:ascii="Times New Roman" w:hAnsi="Times New Roman"/>
          <w:sz w:val="24"/>
          <w:szCs w:val="24"/>
        </w:rPr>
      </w:pPr>
    </w:p>
    <w:p w:rsidR="00661606" w:rsidRDefault="00932505">
      <w:pPr>
        <w:spacing w:after="0" w:line="312" w:lineRule="auto"/>
        <w:jc w:val="center"/>
        <w:rPr>
          <w:rFonts w:ascii="Times New Roman" w:hAnsi="Times New Roman"/>
          <w:b/>
          <w:sz w:val="24"/>
          <w:szCs w:val="24"/>
        </w:rPr>
      </w:pPr>
      <w:r>
        <w:rPr>
          <w:rFonts w:ascii="Times New Roman" w:hAnsi="Times New Roman"/>
          <w:b/>
          <w:sz w:val="24"/>
          <w:szCs w:val="24"/>
        </w:rPr>
        <w:t>Rozdział III – Rejestr Rezultatów Praw Własności Intelektualnej Uczelni</w:t>
      </w:r>
    </w:p>
    <w:p w:rsidR="00661606" w:rsidRDefault="00661606">
      <w:pPr>
        <w:spacing w:after="0" w:line="312" w:lineRule="auto"/>
        <w:jc w:val="center"/>
        <w:rPr>
          <w:rFonts w:ascii="Times New Roman" w:hAnsi="Times New Roman"/>
          <w:b/>
          <w:sz w:val="24"/>
          <w:szCs w:val="24"/>
        </w:rPr>
      </w:pPr>
    </w:p>
    <w:p w:rsidR="00661606" w:rsidRDefault="00932505">
      <w:pPr>
        <w:numPr>
          <w:ilvl w:val="0"/>
          <w:numId w:val="19"/>
        </w:numPr>
        <w:spacing w:after="0" w:line="312" w:lineRule="auto"/>
        <w:jc w:val="center"/>
        <w:rPr>
          <w:rFonts w:ascii="Times New Roman" w:hAnsi="Times New Roman"/>
          <w:b/>
          <w:sz w:val="24"/>
          <w:szCs w:val="24"/>
        </w:rPr>
      </w:pPr>
      <w:r>
        <w:rPr>
          <w:rFonts w:ascii="Times New Roman" w:hAnsi="Times New Roman"/>
          <w:b/>
          <w:sz w:val="24"/>
          <w:szCs w:val="24"/>
        </w:rPr>
        <w:br/>
        <w:t>Rejestr Rezultatów Praw Własności Intelektualnej Uczelni</w:t>
      </w:r>
    </w:p>
    <w:p w:rsidR="00661606" w:rsidRDefault="00932505">
      <w:pPr>
        <w:pStyle w:val="Akapitzlist"/>
        <w:numPr>
          <w:ilvl w:val="0"/>
          <w:numId w:val="7"/>
        </w:numPr>
        <w:spacing w:after="0" w:line="312" w:lineRule="auto"/>
        <w:jc w:val="both"/>
        <w:rPr>
          <w:rFonts w:ascii="Times New Roman" w:hAnsi="Times New Roman"/>
          <w:sz w:val="24"/>
          <w:szCs w:val="24"/>
        </w:rPr>
      </w:pPr>
      <w:r>
        <w:rPr>
          <w:rFonts w:ascii="Times New Roman" w:hAnsi="Times New Roman"/>
          <w:sz w:val="24"/>
          <w:szCs w:val="24"/>
        </w:rPr>
        <w:t xml:space="preserve">Dział Nauki i Współpracy Zewnętrznej prowadzi rejestr Rezultatów i Praw Własności Intelektualnej Uczelni. </w:t>
      </w:r>
    </w:p>
    <w:p w:rsidR="00661606" w:rsidRDefault="00932505">
      <w:pPr>
        <w:pStyle w:val="Akapitzlist"/>
        <w:numPr>
          <w:ilvl w:val="0"/>
          <w:numId w:val="7"/>
        </w:numPr>
        <w:spacing w:after="0" w:line="312" w:lineRule="auto"/>
        <w:jc w:val="both"/>
        <w:rPr>
          <w:rFonts w:ascii="Times New Roman" w:hAnsi="Times New Roman"/>
          <w:sz w:val="24"/>
          <w:szCs w:val="24"/>
        </w:rPr>
      </w:pPr>
      <w:r>
        <w:rPr>
          <w:rFonts w:ascii="Times New Roman" w:hAnsi="Times New Roman"/>
          <w:sz w:val="24"/>
          <w:szCs w:val="24"/>
        </w:rPr>
        <w:t>Rejestr obejmuje informację o:</w:t>
      </w:r>
    </w:p>
    <w:p w:rsidR="00661606" w:rsidRDefault="00932505">
      <w:pPr>
        <w:pStyle w:val="Akapitzlist"/>
        <w:numPr>
          <w:ilvl w:val="1"/>
          <w:numId w:val="7"/>
        </w:numPr>
        <w:spacing w:after="0" w:line="312" w:lineRule="auto"/>
        <w:ind w:left="1134" w:hanging="425"/>
        <w:jc w:val="both"/>
        <w:rPr>
          <w:rFonts w:ascii="Times New Roman" w:hAnsi="Times New Roman"/>
          <w:sz w:val="24"/>
          <w:szCs w:val="24"/>
        </w:rPr>
      </w:pPr>
      <w:r>
        <w:rPr>
          <w:rFonts w:ascii="Times New Roman" w:hAnsi="Times New Roman"/>
          <w:sz w:val="24"/>
          <w:szCs w:val="24"/>
        </w:rPr>
        <w:t xml:space="preserve">Twórcy chronionego Rezultatu, </w:t>
      </w:r>
    </w:p>
    <w:p w:rsidR="00661606" w:rsidRDefault="00932505">
      <w:pPr>
        <w:pStyle w:val="Akapitzlist"/>
        <w:numPr>
          <w:ilvl w:val="1"/>
          <w:numId w:val="7"/>
        </w:numPr>
        <w:spacing w:after="0" w:line="312" w:lineRule="auto"/>
        <w:ind w:left="1134" w:hanging="425"/>
        <w:jc w:val="both"/>
        <w:rPr>
          <w:rFonts w:ascii="Times New Roman" w:hAnsi="Times New Roman"/>
          <w:sz w:val="24"/>
          <w:szCs w:val="24"/>
        </w:rPr>
      </w:pPr>
      <w:r>
        <w:rPr>
          <w:rFonts w:ascii="Times New Roman" w:hAnsi="Times New Roman"/>
          <w:sz w:val="24"/>
          <w:szCs w:val="24"/>
        </w:rPr>
        <w:t>zgłoszeniu Rezultatu Uczelni,</w:t>
      </w:r>
    </w:p>
    <w:p w:rsidR="00661606" w:rsidRDefault="00932505">
      <w:pPr>
        <w:pStyle w:val="Akapitzlist"/>
        <w:numPr>
          <w:ilvl w:val="1"/>
          <w:numId w:val="7"/>
        </w:numPr>
        <w:spacing w:after="0" w:line="312" w:lineRule="auto"/>
        <w:ind w:left="1134" w:hanging="425"/>
        <w:jc w:val="both"/>
        <w:rPr>
          <w:rFonts w:ascii="Times New Roman" w:hAnsi="Times New Roman"/>
          <w:sz w:val="24"/>
          <w:szCs w:val="24"/>
        </w:rPr>
      </w:pPr>
      <w:r>
        <w:rPr>
          <w:rFonts w:ascii="Times New Roman" w:hAnsi="Times New Roman"/>
          <w:sz w:val="24"/>
          <w:szCs w:val="24"/>
        </w:rPr>
        <w:t>oświadczenie pracownika, o którym mowa w art.154 ust. 1 Ustawy Prawo o szkolnictwie wyższym i nauce,</w:t>
      </w:r>
    </w:p>
    <w:p w:rsidR="00661606" w:rsidRDefault="00932505">
      <w:pPr>
        <w:pStyle w:val="Akapitzlist"/>
        <w:numPr>
          <w:ilvl w:val="1"/>
          <w:numId w:val="7"/>
        </w:numPr>
        <w:spacing w:after="0" w:line="312" w:lineRule="auto"/>
        <w:ind w:left="1134" w:hanging="425"/>
        <w:jc w:val="both"/>
        <w:rPr>
          <w:rFonts w:ascii="Times New Roman" w:hAnsi="Times New Roman"/>
          <w:sz w:val="24"/>
          <w:szCs w:val="24"/>
        </w:rPr>
      </w:pPr>
      <w:r>
        <w:rPr>
          <w:rFonts w:ascii="Times New Roman" w:hAnsi="Times New Roman"/>
          <w:sz w:val="24"/>
          <w:szCs w:val="24"/>
        </w:rPr>
        <w:t>zgłoszeniu Rezultatu do właściwego urzędu celem uzyskania ochrony,</w:t>
      </w:r>
    </w:p>
    <w:p w:rsidR="00661606" w:rsidRDefault="00932505">
      <w:pPr>
        <w:pStyle w:val="Akapitzlist"/>
        <w:numPr>
          <w:ilvl w:val="1"/>
          <w:numId w:val="7"/>
        </w:numPr>
        <w:spacing w:after="0" w:line="312" w:lineRule="auto"/>
        <w:ind w:left="1134" w:hanging="425"/>
        <w:jc w:val="both"/>
        <w:rPr>
          <w:rFonts w:ascii="Times New Roman" w:hAnsi="Times New Roman"/>
          <w:sz w:val="24"/>
          <w:szCs w:val="24"/>
        </w:rPr>
      </w:pPr>
      <w:r>
        <w:rPr>
          <w:rFonts w:ascii="Times New Roman" w:hAnsi="Times New Roman"/>
          <w:sz w:val="24"/>
          <w:szCs w:val="24"/>
        </w:rPr>
        <w:t>wydanych decyzjach właściwych urzędów,</w:t>
      </w:r>
    </w:p>
    <w:p w:rsidR="00661606" w:rsidRDefault="00932505">
      <w:pPr>
        <w:pStyle w:val="Akapitzlist"/>
        <w:numPr>
          <w:ilvl w:val="1"/>
          <w:numId w:val="7"/>
        </w:numPr>
        <w:spacing w:after="0" w:line="312" w:lineRule="auto"/>
        <w:ind w:left="1134" w:hanging="425"/>
        <w:jc w:val="both"/>
        <w:rPr>
          <w:rFonts w:ascii="Times New Roman" w:hAnsi="Times New Roman"/>
          <w:sz w:val="24"/>
          <w:szCs w:val="24"/>
        </w:rPr>
      </w:pPr>
      <w:r>
        <w:rPr>
          <w:rFonts w:ascii="Times New Roman" w:hAnsi="Times New Roman"/>
          <w:sz w:val="24"/>
          <w:szCs w:val="24"/>
        </w:rPr>
        <w:t>terminie wniesienia ewentualnej opłaty za przedłużenie ochrony,</w:t>
      </w:r>
    </w:p>
    <w:p w:rsidR="00661606" w:rsidRDefault="00932505">
      <w:pPr>
        <w:pStyle w:val="Akapitzlist"/>
        <w:numPr>
          <w:ilvl w:val="1"/>
          <w:numId w:val="7"/>
        </w:numPr>
        <w:spacing w:after="0" w:line="312" w:lineRule="auto"/>
        <w:ind w:left="1134" w:hanging="425"/>
        <w:jc w:val="both"/>
        <w:rPr>
          <w:rFonts w:ascii="Times New Roman" w:hAnsi="Times New Roman"/>
          <w:sz w:val="24"/>
          <w:szCs w:val="24"/>
        </w:rPr>
      </w:pPr>
      <w:r>
        <w:rPr>
          <w:rFonts w:ascii="Times New Roman" w:hAnsi="Times New Roman"/>
          <w:sz w:val="24"/>
          <w:szCs w:val="24"/>
        </w:rPr>
        <w:t>terminie wygaśnięcia praw własności przemysłowej,</w:t>
      </w:r>
    </w:p>
    <w:p w:rsidR="00661606" w:rsidRDefault="00932505">
      <w:pPr>
        <w:pStyle w:val="Akapitzlist"/>
        <w:numPr>
          <w:ilvl w:val="1"/>
          <w:numId w:val="7"/>
        </w:numPr>
        <w:spacing w:after="0" w:line="312" w:lineRule="auto"/>
        <w:ind w:left="1134" w:hanging="425"/>
        <w:jc w:val="both"/>
        <w:rPr>
          <w:rFonts w:ascii="Times New Roman" w:hAnsi="Times New Roman"/>
          <w:sz w:val="24"/>
          <w:szCs w:val="24"/>
        </w:rPr>
      </w:pPr>
      <w:r>
        <w:rPr>
          <w:rFonts w:ascii="Times New Roman" w:hAnsi="Times New Roman"/>
          <w:sz w:val="24"/>
          <w:szCs w:val="24"/>
        </w:rPr>
        <w:t>umowie zawartej pomiędzy Twórcą lub Zespołem Twórców a Uczelnią,</w:t>
      </w:r>
    </w:p>
    <w:p w:rsidR="00661606" w:rsidRDefault="00932505">
      <w:pPr>
        <w:pStyle w:val="Akapitzlist"/>
        <w:numPr>
          <w:ilvl w:val="1"/>
          <w:numId w:val="7"/>
        </w:numPr>
        <w:spacing w:after="0" w:line="312" w:lineRule="auto"/>
        <w:ind w:left="1134" w:hanging="425"/>
        <w:jc w:val="both"/>
        <w:rPr>
          <w:rFonts w:ascii="Times New Roman" w:hAnsi="Times New Roman"/>
          <w:sz w:val="24"/>
          <w:szCs w:val="24"/>
        </w:rPr>
      </w:pPr>
      <w:r>
        <w:rPr>
          <w:rFonts w:ascii="Times New Roman" w:hAnsi="Times New Roman"/>
          <w:sz w:val="24"/>
          <w:szCs w:val="24"/>
        </w:rPr>
        <w:t>przyjętej formie komercjalizacji, w tym udzielonych licencjach.</w:t>
      </w:r>
    </w:p>
    <w:p w:rsidR="00661606" w:rsidRDefault="00932505">
      <w:pPr>
        <w:pStyle w:val="Akapitzlist"/>
        <w:numPr>
          <w:ilvl w:val="0"/>
          <w:numId w:val="7"/>
        </w:numPr>
        <w:spacing w:after="0" w:line="312" w:lineRule="auto"/>
        <w:jc w:val="both"/>
        <w:rPr>
          <w:rFonts w:ascii="Times New Roman" w:hAnsi="Times New Roman"/>
          <w:sz w:val="24"/>
          <w:szCs w:val="24"/>
        </w:rPr>
      </w:pPr>
      <w:r>
        <w:rPr>
          <w:rFonts w:ascii="Times New Roman" w:hAnsi="Times New Roman"/>
          <w:sz w:val="24"/>
          <w:szCs w:val="24"/>
        </w:rPr>
        <w:t>Z zastrzeżeniem art. 381 Ustawy Prawo o szkolnictwie wyższym i nauce oraz UZNK  Rejestr jest jawny.</w:t>
      </w:r>
    </w:p>
    <w:p w:rsidR="00661606" w:rsidRDefault="00932505">
      <w:pPr>
        <w:pStyle w:val="Akapitzlist"/>
        <w:numPr>
          <w:ilvl w:val="0"/>
          <w:numId w:val="7"/>
        </w:numPr>
        <w:spacing w:after="0" w:line="312" w:lineRule="auto"/>
        <w:jc w:val="both"/>
        <w:rPr>
          <w:rFonts w:ascii="Times New Roman" w:hAnsi="Times New Roman"/>
          <w:sz w:val="24"/>
          <w:szCs w:val="24"/>
        </w:rPr>
      </w:pPr>
      <w:r>
        <w:rPr>
          <w:rFonts w:ascii="Times New Roman" w:hAnsi="Times New Roman"/>
          <w:sz w:val="24"/>
          <w:szCs w:val="24"/>
        </w:rPr>
        <w:t xml:space="preserve">Wpis do rejestru Rezultatów Praw Własności Intelektualnej nie przesądza o istnieniu </w:t>
      </w:r>
      <w:r>
        <w:rPr>
          <w:rFonts w:ascii="Times New Roman" w:hAnsi="Times New Roman"/>
          <w:sz w:val="24"/>
          <w:szCs w:val="24"/>
        </w:rPr>
        <w:br/>
        <w:t xml:space="preserve">lub nieistnieniu prawa (charakter deklaratoryjny). </w:t>
      </w:r>
    </w:p>
    <w:p w:rsidR="00661606" w:rsidRDefault="00661606">
      <w:pPr>
        <w:spacing w:after="0" w:line="312" w:lineRule="auto"/>
        <w:jc w:val="both"/>
        <w:rPr>
          <w:rFonts w:ascii="Times New Roman" w:hAnsi="Times New Roman"/>
          <w:sz w:val="24"/>
          <w:szCs w:val="24"/>
        </w:rPr>
      </w:pPr>
    </w:p>
    <w:p w:rsidR="00661606" w:rsidRDefault="00932505">
      <w:pPr>
        <w:spacing w:after="0" w:line="312" w:lineRule="auto"/>
        <w:jc w:val="center"/>
        <w:rPr>
          <w:rFonts w:ascii="Times New Roman" w:hAnsi="Times New Roman"/>
          <w:b/>
          <w:sz w:val="24"/>
          <w:szCs w:val="24"/>
        </w:rPr>
      </w:pPr>
      <w:r>
        <w:rPr>
          <w:rFonts w:ascii="Times New Roman" w:hAnsi="Times New Roman"/>
          <w:b/>
          <w:sz w:val="24"/>
          <w:szCs w:val="24"/>
        </w:rPr>
        <w:t>Rozdział IV - Obowiązki związane z zapewnieniem ochrony praw do Rezultatów oraz Know-how</w:t>
      </w:r>
    </w:p>
    <w:p w:rsidR="00661606" w:rsidRDefault="00661606">
      <w:pPr>
        <w:spacing w:after="0" w:line="312" w:lineRule="auto"/>
        <w:jc w:val="center"/>
        <w:rPr>
          <w:rFonts w:ascii="Times New Roman" w:hAnsi="Times New Roman"/>
          <w:b/>
          <w:sz w:val="24"/>
          <w:szCs w:val="24"/>
        </w:rPr>
      </w:pPr>
    </w:p>
    <w:p w:rsidR="00661606" w:rsidRDefault="00932505">
      <w:pPr>
        <w:numPr>
          <w:ilvl w:val="0"/>
          <w:numId w:val="19"/>
        </w:numPr>
        <w:spacing w:after="0" w:line="312" w:lineRule="auto"/>
        <w:jc w:val="center"/>
        <w:rPr>
          <w:rFonts w:ascii="Times New Roman" w:hAnsi="Times New Roman"/>
          <w:b/>
          <w:sz w:val="24"/>
          <w:szCs w:val="24"/>
        </w:rPr>
      </w:pPr>
      <w:r>
        <w:rPr>
          <w:rFonts w:ascii="Times New Roman" w:hAnsi="Times New Roman"/>
          <w:b/>
          <w:sz w:val="24"/>
          <w:szCs w:val="24"/>
        </w:rPr>
        <w:br/>
        <w:t>Zgłoszenie Rezultatu Prorektorowi</w:t>
      </w:r>
    </w:p>
    <w:p w:rsidR="00661606" w:rsidRDefault="00932505">
      <w:pPr>
        <w:pStyle w:val="Akapitzlist"/>
        <w:numPr>
          <w:ilvl w:val="0"/>
          <w:numId w:val="22"/>
        </w:numPr>
        <w:tabs>
          <w:tab w:val="left" w:pos="426"/>
        </w:tabs>
        <w:spacing w:after="0" w:line="312" w:lineRule="auto"/>
        <w:jc w:val="both"/>
        <w:rPr>
          <w:rFonts w:ascii="Times New Roman" w:hAnsi="Times New Roman"/>
          <w:sz w:val="24"/>
          <w:szCs w:val="24"/>
        </w:rPr>
      </w:pPr>
      <w:r>
        <w:rPr>
          <w:rFonts w:ascii="Times New Roman" w:hAnsi="Times New Roman"/>
          <w:sz w:val="24"/>
          <w:szCs w:val="24"/>
        </w:rPr>
        <w:t>W przypadku powstania Rezultatu, który może podlegać ochronie jako wynalazek, wzór przemysłowy, wzór użytkowy, topografia układu scalonego, wyhodowana albo odkryta i wyprowadzona odmiana roślin, Twórca albo Kierownik Projektu zobowiązany jest niezwłocznie zgłosić Prorektorowi powstanie takiego Rezultatu.</w:t>
      </w:r>
    </w:p>
    <w:p w:rsidR="00661606" w:rsidRDefault="00932505">
      <w:pPr>
        <w:pStyle w:val="Akapitzlist"/>
        <w:numPr>
          <w:ilvl w:val="0"/>
          <w:numId w:val="22"/>
        </w:numPr>
        <w:tabs>
          <w:tab w:val="left" w:pos="426"/>
        </w:tabs>
        <w:spacing w:after="0" w:line="312" w:lineRule="auto"/>
        <w:jc w:val="both"/>
        <w:rPr>
          <w:rFonts w:ascii="Times New Roman" w:hAnsi="Times New Roman"/>
          <w:sz w:val="24"/>
          <w:szCs w:val="24"/>
        </w:rPr>
      </w:pPr>
      <w:r>
        <w:rPr>
          <w:rFonts w:ascii="Times New Roman" w:hAnsi="Times New Roman"/>
          <w:sz w:val="24"/>
          <w:szCs w:val="24"/>
        </w:rPr>
        <w:t xml:space="preserve">Zgłoszenie Rezultatu Prorektorowi jest dokonywane poprzez formularz stanowiący </w:t>
      </w:r>
      <w:r>
        <w:rPr>
          <w:rFonts w:ascii="Times New Roman" w:hAnsi="Times New Roman"/>
          <w:b/>
          <w:sz w:val="24"/>
          <w:szCs w:val="24"/>
        </w:rPr>
        <w:t>Załącznik nr 1 do Regulaminu – Zgłoszenie Rezultatu</w:t>
      </w:r>
      <w:r>
        <w:rPr>
          <w:rFonts w:ascii="Times New Roman" w:hAnsi="Times New Roman"/>
          <w:sz w:val="24"/>
          <w:szCs w:val="24"/>
        </w:rPr>
        <w:t xml:space="preserve"> w formie elektronicznej na adres: nauka@ath.bielsko.pl.</w:t>
      </w:r>
    </w:p>
    <w:p w:rsidR="00661606" w:rsidRDefault="00932505">
      <w:pPr>
        <w:pStyle w:val="Akapitzlist"/>
        <w:numPr>
          <w:ilvl w:val="0"/>
          <w:numId w:val="22"/>
        </w:numPr>
        <w:tabs>
          <w:tab w:val="left" w:pos="426"/>
        </w:tabs>
        <w:spacing w:after="0" w:line="312" w:lineRule="auto"/>
        <w:jc w:val="both"/>
        <w:rPr>
          <w:rFonts w:ascii="Times New Roman" w:hAnsi="Times New Roman"/>
          <w:sz w:val="24"/>
          <w:szCs w:val="24"/>
        </w:rPr>
      </w:pPr>
      <w:r>
        <w:rPr>
          <w:rFonts w:ascii="Times New Roman" w:hAnsi="Times New Roman"/>
          <w:sz w:val="24"/>
          <w:szCs w:val="24"/>
        </w:rPr>
        <w:t>Wraz z</w:t>
      </w:r>
      <w:r w:rsidR="000F090A">
        <w:rPr>
          <w:rFonts w:ascii="Times New Roman" w:hAnsi="Times New Roman"/>
          <w:sz w:val="24"/>
          <w:szCs w:val="24"/>
        </w:rPr>
        <w:t>e</w:t>
      </w:r>
      <w:r>
        <w:rPr>
          <w:rFonts w:ascii="Times New Roman" w:hAnsi="Times New Roman"/>
          <w:sz w:val="24"/>
          <w:szCs w:val="24"/>
        </w:rPr>
        <w:t xml:space="preserve"> zgłoszeniem Rezultatu Twórca albo Kierownik projektu obowiązany jest do złożenia oświadczenia, że Rezultat nie narusza praw własności intelektualnej osób trzecich.</w:t>
      </w:r>
    </w:p>
    <w:p w:rsidR="00661606" w:rsidRDefault="00932505">
      <w:pPr>
        <w:pStyle w:val="Akapitzlist"/>
        <w:numPr>
          <w:ilvl w:val="0"/>
          <w:numId w:val="22"/>
        </w:numPr>
        <w:spacing w:after="0" w:line="312" w:lineRule="auto"/>
        <w:jc w:val="both"/>
        <w:rPr>
          <w:rFonts w:ascii="Times New Roman" w:hAnsi="Times New Roman"/>
          <w:sz w:val="24"/>
          <w:szCs w:val="24"/>
        </w:rPr>
      </w:pPr>
      <w:r>
        <w:rPr>
          <w:rFonts w:ascii="Times New Roman" w:hAnsi="Times New Roman"/>
          <w:sz w:val="24"/>
          <w:szCs w:val="24"/>
        </w:rPr>
        <w:t>Twórca albo Kierownik Projektu we współpracy z Prorektorem opracowują:</w:t>
      </w:r>
    </w:p>
    <w:p w:rsidR="00661606" w:rsidRDefault="00932505">
      <w:pPr>
        <w:pStyle w:val="Akapitzlist"/>
        <w:numPr>
          <w:ilvl w:val="1"/>
          <w:numId w:val="10"/>
        </w:numPr>
        <w:tabs>
          <w:tab w:val="left" w:pos="851"/>
        </w:tabs>
        <w:spacing w:after="0" w:line="312" w:lineRule="auto"/>
        <w:ind w:left="1134" w:hanging="425"/>
        <w:jc w:val="both"/>
        <w:rPr>
          <w:rFonts w:ascii="Times New Roman" w:hAnsi="Times New Roman"/>
          <w:sz w:val="24"/>
          <w:szCs w:val="24"/>
        </w:rPr>
      </w:pPr>
      <w:r>
        <w:rPr>
          <w:rFonts w:ascii="Times New Roman" w:hAnsi="Times New Roman"/>
          <w:sz w:val="24"/>
          <w:szCs w:val="24"/>
        </w:rPr>
        <w:t xml:space="preserve">kosztorys wytworzenia Rezultatu, </w:t>
      </w:r>
    </w:p>
    <w:p w:rsidR="00661606" w:rsidRDefault="00932505">
      <w:pPr>
        <w:pStyle w:val="Akapitzlist"/>
        <w:numPr>
          <w:ilvl w:val="1"/>
          <w:numId w:val="10"/>
        </w:numPr>
        <w:tabs>
          <w:tab w:val="left" w:pos="851"/>
        </w:tabs>
        <w:spacing w:after="0" w:line="312" w:lineRule="auto"/>
        <w:ind w:left="1134" w:hanging="425"/>
        <w:jc w:val="both"/>
        <w:rPr>
          <w:rFonts w:ascii="Times New Roman" w:hAnsi="Times New Roman"/>
          <w:sz w:val="24"/>
          <w:szCs w:val="24"/>
        </w:rPr>
      </w:pPr>
      <w:r>
        <w:rPr>
          <w:rFonts w:ascii="Times New Roman" w:hAnsi="Times New Roman"/>
          <w:sz w:val="24"/>
          <w:szCs w:val="24"/>
        </w:rPr>
        <w:t>oszacowanie wartości rynkowej Rezultatu,</w:t>
      </w:r>
    </w:p>
    <w:p w:rsidR="00661606" w:rsidRDefault="00932505">
      <w:pPr>
        <w:pStyle w:val="Akapitzlist"/>
        <w:numPr>
          <w:ilvl w:val="1"/>
          <w:numId w:val="10"/>
        </w:numPr>
        <w:tabs>
          <w:tab w:val="left" w:pos="851"/>
        </w:tabs>
        <w:spacing w:after="0" w:line="312" w:lineRule="auto"/>
        <w:ind w:left="1134" w:hanging="425"/>
        <w:jc w:val="both"/>
        <w:rPr>
          <w:rFonts w:ascii="Times New Roman" w:hAnsi="Times New Roman"/>
          <w:sz w:val="24"/>
          <w:szCs w:val="24"/>
        </w:rPr>
      </w:pPr>
      <w:r>
        <w:rPr>
          <w:rFonts w:ascii="Times New Roman" w:hAnsi="Times New Roman"/>
          <w:sz w:val="24"/>
          <w:szCs w:val="24"/>
        </w:rPr>
        <w:t>propozycję metody komercjalizacji,</w:t>
      </w:r>
    </w:p>
    <w:p w:rsidR="00661606" w:rsidRDefault="00932505">
      <w:pPr>
        <w:pStyle w:val="Akapitzlist"/>
        <w:numPr>
          <w:ilvl w:val="1"/>
          <w:numId w:val="10"/>
        </w:numPr>
        <w:tabs>
          <w:tab w:val="left" w:pos="851"/>
        </w:tabs>
        <w:spacing w:after="0" w:line="312" w:lineRule="auto"/>
        <w:ind w:left="1134" w:hanging="425"/>
        <w:jc w:val="both"/>
        <w:rPr>
          <w:rFonts w:ascii="Times New Roman" w:hAnsi="Times New Roman"/>
          <w:sz w:val="24"/>
          <w:szCs w:val="24"/>
        </w:rPr>
      </w:pPr>
      <w:r>
        <w:rPr>
          <w:rFonts w:ascii="Times New Roman" w:hAnsi="Times New Roman"/>
          <w:sz w:val="24"/>
          <w:szCs w:val="24"/>
        </w:rPr>
        <w:t>propozycję metody ochrony Rezultatu.</w:t>
      </w:r>
    </w:p>
    <w:p w:rsidR="00661606" w:rsidRDefault="00932505">
      <w:pPr>
        <w:pStyle w:val="Akapitzlist"/>
        <w:numPr>
          <w:ilvl w:val="0"/>
          <w:numId w:val="22"/>
        </w:numPr>
        <w:spacing w:after="0" w:line="312" w:lineRule="auto"/>
        <w:jc w:val="both"/>
        <w:rPr>
          <w:rFonts w:ascii="Times New Roman" w:hAnsi="Times New Roman"/>
          <w:sz w:val="24"/>
          <w:szCs w:val="24"/>
        </w:rPr>
      </w:pPr>
      <w:r>
        <w:rPr>
          <w:rFonts w:ascii="Times New Roman" w:hAnsi="Times New Roman"/>
          <w:sz w:val="24"/>
          <w:szCs w:val="24"/>
        </w:rPr>
        <w:t>Na wniosek Prorektora Twórca albo Kierownik Projektu udostępnia informację oraz doświadczenie techniczne wraz z własnością nośników, na których informacje te utrwalono.</w:t>
      </w:r>
    </w:p>
    <w:p w:rsidR="00661606" w:rsidRDefault="00661606">
      <w:pPr>
        <w:spacing w:after="0" w:line="312" w:lineRule="auto"/>
        <w:rPr>
          <w:rFonts w:ascii="Times New Roman" w:hAnsi="Times New Roman"/>
          <w:sz w:val="24"/>
          <w:szCs w:val="24"/>
        </w:rPr>
      </w:pPr>
    </w:p>
    <w:p w:rsidR="00661606" w:rsidRDefault="00661606">
      <w:pPr>
        <w:spacing w:after="0" w:line="240" w:lineRule="auto"/>
        <w:rPr>
          <w:rFonts w:ascii="Times New Roman" w:hAnsi="Times New Roman"/>
          <w:b/>
          <w:sz w:val="24"/>
          <w:szCs w:val="24"/>
        </w:rPr>
      </w:pPr>
    </w:p>
    <w:p w:rsidR="00661606" w:rsidRDefault="00932505">
      <w:pPr>
        <w:spacing w:after="0" w:line="312" w:lineRule="auto"/>
        <w:jc w:val="center"/>
        <w:rPr>
          <w:rFonts w:ascii="Times New Roman" w:hAnsi="Times New Roman"/>
          <w:b/>
          <w:sz w:val="24"/>
          <w:szCs w:val="24"/>
        </w:rPr>
      </w:pPr>
      <w:r>
        <w:rPr>
          <w:rFonts w:ascii="Times New Roman" w:hAnsi="Times New Roman"/>
          <w:b/>
          <w:sz w:val="24"/>
          <w:szCs w:val="24"/>
        </w:rPr>
        <w:t>Rozdział V - Zasady podziału praw własności intelektualnej do Rezultatów, zasady korzystania z Rezultatów i wynagrodzenie</w:t>
      </w:r>
    </w:p>
    <w:p w:rsidR="00661606" w:rsidRDefault="00661606">
      <w:pPr>
        <w:spacing w:after="0" w:line="312" w:lineRule="auto"/>
        <w:jc w:val="center"/>
        <w:rPr>
          <w:rFonts w:ascii="Times New Roman" w:hAnsi="Times New Roman"/>
          <w:b/>
          <w:sz w:val="24"/>
          <w:szCs w:val="24"/>
        </w:rPr>
      </w:pPr>
    </w:p>
    <w:p w:rsidR="00661606" w:rsidRDefault="00932505">
      <w:pPr>
        <w:spacing w:after="0" w:line="312" w:lineRule="auto"/>
        <w:jc w:val="center"/>
        <w:rPr>
          <w:rFonts w:ascii="Times New Roman" w:hAnsi="Times New Roman"/>
          <w:b/>
          <w:sz w:val="24"/>
          <w:szCs w:val="24"/>
        </w:rPr>
      </w:pPr>
      <w:r>
        <w:rPr>
          <w:rFonts w:ascii="Times New Roman" w:hAnsi="Times New Roman"/>
          <w:b/>
          <w:sz w:val="24"/>
          <w:szCs w:val="24"/>
        </w:rPr>
        <w:t>§ 11</w:t>
      </w:r>
    </w:p>
    <w:p w:rsidR="00661606" w:rsidRDefault="00932505">
      <w:pPr>
        <w:spacing w:after="0" w:line="312" w:lineRule="auto"/>
        <w:jc w:val="center"/>
        <w:rPr>
          <w:rFonts w:ascii="Times New Roman" w:hAnsi="Times New Roman"/>
          <w:b/>
          <w:sz w:val="24"/>
          <w:szCs w:val="24"/>
        </w:rPr>
      </w:pPr>
      <w:r>
        <w:rPr>
          <w:rFonts w:ascii="Times New Roman" w:hAnsi="Times New Roman"/>
          <w:b/>
          <w:sz w:val="24"/>
          <w:szCs w:val="24"/>
        </w:rPr>
        <w:t>Podmiot uprawniony z tytułu Praw Autorskich</w:t>
      </w:r>
    </w:p>
    <w:p w:rsidR="00661606" w:rsidRDefault="00932505">
      <w:pPr>
        <w:numPr>
          <w:ilvl w:val="0"/>
          <w:numId w:val="26"/>
        </w:numPr>
        <w:spacing w:after="0" w:line="312" w:lineRule="auto"/>
        <w:jc w:val="both"/>
        <w:rPr>
          <w:rFonts w:ascii="Times New Roman" w:hAnsi="Times New Roman"/>
          <w:sz w:val="24"/>
          <w:szCs w:val="24"/>
        </w:rPr>
      </w:pPr>
      <w:r>
        <w:rPr>
          <w:rFonts w:ascii="Times New Roman" w:hAnsi="Times New Roman"/>
          <w:sz w:val="24"/>
          <w:szCs w:val="24"/>
        </w:rPr>
        <w:t xml:space="preserve">Prawa Autorskie osobiste do utworów przysługują ich twórcom. </w:t>
      </w:r>
    </w:p>
    <w:p w:rsidR="00661606" w:rsidRDefault="00932505">
      <w:pPr>
        <w:numPr>
          <w:ilvl w:val="0"/>
          <w:numId w:val="26"/>
        </w:numPr>
        <w:spacing w:after="0" w:line="312" w:lineRule="auto"/>
        <w:jc w:val="both"/>
        <w:rPr>
          <w:rFonts w:ascii="Times New Roman" w:hAnsi="Times New Roman"/>
          <w:sz w:val="24"/>
          <w:szCs w:val="24"/>
        </w:rPr>
      </w:pPr>
      <w:r>
        <w:rPr>
          <w:rFonts w:ascii="Times New Roman" w:hAnsi="Times New Roman"/>
          <w:sz w:val="24"/>
          <w:szCs w:val="24"/>
        </w:rPr>
        <w:t>Prawa Autorskie majątkowe do pracowniczych utworów naukowych, w szczególności takich jak rozprawa doktorska, rozprawa habilit</w:t>
      </w:r>
      <w:r w:rsidR="008F59D4">
        <w:rPr>
          <w:rFonts w:ascii="Times New Roman" w:hAnsi="Times New Roman"/>
          <w:sz w:val="24"/>
          <w:szCs w:val="24"/>
        </w:rPr>
        <w:t>acyjna, monografie i artykuły o </w:t>
      </w:r>
      <w:r>
        <w:rPr>
          <w:rFonts w:ascii="Times New Roman" w:hAnsi="Times New Roman"/>
          <w:sz w:val="24"/>
          <w:szCs w:val="24"/>
        </w:rPr>
        <w:t xml:space="preserve">charakterze naukowym, z wyjątkiem ekspertyz, przysługują ich twórcom. </w:t>
      </w:r>
    </w:p>
    <w:p w:rsidR="00661606" w:rsidRDefault="00932505">
      <w:pPr>
        <w:numPr>
          <w:ilvl w:val="0"/>
          <w:numId w:val="26"/>
        </w:numPr>
        <w:spacing w:after="0" w:line="312" w:lineRule="auto"/>
        <w:jc w:val="both"/>
        <w:rPr>
          <w:rFonts w:ascii="Times New Roman" w:hAnsi="Times New Roman"/>
          <w:sz w:val="24"/>
          <w:szCs w:val="24"/>
        </w:rPr>
      </w:pPr>
      <w:r>
        <w:rPr>
          <w:rFonts w:ascii="Times New Roman" w:hAnsi="Times New Roman"/>
          <w:sz w:val="24"/>
          <w:szCs w:val="24"/>
        </w:rPr>
        <w:t>Prawa autorskie majątkowe do utworów innych niż wymienione w ust. 2, w szczególności takich jak materiały dydaktyczne, skrypty, sylabusy, programy zajęć, materiały e-learningowe, prezentacje multimedialne, ekspertyzy, w tym także o charakterze naukowym, stworzonych przez Pracowników, Uczelnia nabywa z chwilą przyjęcia utworu.</w:t>
      </w:r>
    </w:p>
    <w:p w:rsidR="00661606" w:rsidRDefault="00932505">
      <w:pPr>
        <w:numPr>
          <w:ilvl w:val="0"/>
          <w:numId w:val="26"/>
        </w:numPr>
        <w:spacing w:after="0" w:line="312" w:lineRule="auto"/>
        <w:jc w:val="both"/>
        <w:rPr>
          <w:rFonts w:ascii="Times New Roman" w:hAnsi="Times New Roman"/>
          <w:sz w:val="24"/>
          <w:szCs w:val="24"/>
        </w:rPr>
      </w:pPr>
      <w:r>
        <w:rPr>
          <w:rFonts w:ascii="Times New Roman" w:hAnsi="Times New Roman"/>
          <w:sz w:val="24"/>
          <w:szCs w:val="24"/>
        </w:rPr>
        <w:t>Uczelnia ma prawo korzystać z materiału naukowego zawartego w utworze naukowym, wytworzonym przez Pracownika w związku z wykonywaniem przez niego obowiązków wynikających ze stosunku pracy, przy czym Twórca otrzymuje z tego tytułu wynagrodzenie w ramach wynagrodzenia zasadniczego ze stosunku pracy. Uczelnia ma prawo nieodpłatnie korzystać z materiału naukowego  zawartego w  utworze naukowym, wytworzonym przez studenta lub doktoranta.</w:t>
      </w:r>
    </w:p>
    <w:p w:rsidR="00661606" w:rsidRDefault="00932505">
      <w:pPr>
        <w:numPr>
          <w:ilvl w:val="0"/>
          <w:numId w:val="26"/>
        </w:numPr>
        <w:spacing w:after="0" w:line="312" w:lineRule="auto"/>
        <w:jc w:val="both"/>
        <w:rPr>
          <w:rFonts w:ascii="Times New Roman" w:hAnsi="Times New Roman"/>
          <w:sz w:val="24"/>
          <w:szCs w:val="24"/>
        </w:rPr>
      </w:pPr>
      <w:r>
        <w:rPr>
          <w:rFonts w:ascii="Times New Roman" w:hAnsi="Times New Roman"/>
          <w:sz w:val="24"/>
          <w:szCs w:val="24"/>
        </w:rPr>
        <w:t xml:space="preserve">Uznając swobodę badań naukowych i publikacji wyników za wartość naczelną, Uczelnia zrzeka się prawa pierwszeństwa publikacji utworów wytworzonych przez Pracownika </w:t>
      </w:r>
      <w:r>
        <w:rPr>
          <w:rFonts w:ascii="Times New Roman" w:hAnsi="Times New Roman"/>
          <w:sz w:val="24"/>
          <w:szCs w:val="24"/>
        </w:rPr>
        <w:br/>
        <w:t xml:space="preserve">w związku z wykonywaniem przez niego obowiązków wynikających ze stosunku pracy, pod warunkiem, że Pracownik w sposób zwyczajowo przyjęty afiliuje swój utwór jako stworzony w ramach stosunku pracy w Uczelni. </w:t>
      </w:r>
    </w:p>
    <w:p w:rsidR="00661606" w:rsidRDefault="00932505">
      <w:pPr>
        <w:numPr>
          <w:ilvl w:val="0"/>
          <w:numId w:val="26"/>
        </w:numPr>
        <w:spacing w:after="0" w:line="312" w:lineRule="auto"/>
        <w:jc w:val="both"/>
        <w:rPr>
          <w:rFonts w:ascii="Times New Roman" w:hAnsi="Times New Roman"/>
          <w:sz w:val="24"/>
          <w:szCs w:val="24"/>
        </w:rPr>
      </w:pPr>
      <w:r>
        <w:rPr>
          <w:rFonts w:ascii="Times New Roman" w:hAnsi="Times New Roman"/>
          <w:sz w:val="24"/>
          <w:szCs w:val="24"/>
        </w:rPr>
        <w:t xml:space="preserve">Pracownik ma obowiązek zadbania o to, by utwór został opublikowany w sposób zapewniający Uczelni możliwość zaliczenia go do osiągnięć naukowych dyscypliny reprezentowanej przez Pracownika. </w:t>
      </w:r>
    </w:p>
    <w:p w:rsidR="00661606" w:rsidRDefault="00932505">
      <w:pPr>
        <w:numPr>
          <w:ilvl w:val="0"/>
          <w:numId w:val="26"/>
        </w:numPr>
        <w:spacing w:after="0" w:line="312" w:lineRule="auto"/>
        <w:jc w:val="both"/>
        <w:rPr>
          <w:rFonts w:ascii="Times New Roman" w:hAnsi="Times New Roman"/>
          <w:sz w:val="24"/>
          <w:szCs w:val="24"/>
        </w:rPr>
      </w:pPr>
      <w:r>
        <w:rPr>
          <w:rFonts w:ascii="Times New Roman" w:hAnsi="Times New Roman"/>
          <w:sz w:val="24"/>
          <w:szCs w:val="24"/>
        </w:rPr>
        <w:t>Uczelnia zrzeka się prawa pierwszeństwa publikacji prac dyplomowych pod warunkiem, że absolwent w sposób zwyczajowo przyjęty wskaże, że jego utwór powstał jako praca dyplomowa w ramach studiów prowadzonych w Uczelni. Ten sam obowiązek ciąży na doktorantach ogłaszających swoje rozprawy doktorskie.</w:t>
      </w:r>
    </w:p>
    <w:p w:rsidR="00661606" w:rsidRDefault="00932505">
      <w:pPr>
        <w:numPr>
          <w:ilvl w:val="0"/>
          <w:numId w:val="26"/>
        </w:numPr>
        <w:spacing w:after="0" w:line="312" w:lineRule="auto"/>
        <w:jc w:val="both"/>
        <w:rPr>
          <w:rFonts w:ascii="Times New Roman" w:hAnsi="Times New Roman"/>
          <w:sz w:val="24"/>
          <w:szCs w:val="24"/>
        </w:rPr>
      </w:pPr>
      <w:r>
        <w:rPr>
          <w:rFonts w:ascii="Times New Roman" w:hAnsi="Times New Roman"/>
          <w:sz w:val="24"/>
          <w:szCs w:val="24"/>
        </w:rPr>
        <w:t>Pracownik, który stworzył materiały, o których mowa w pkt. 2, udziela Uczelni niewyłącznej, nieograniczonej w czasie licencji na korzystanie z nich na następujących polach eksploatacji:</w:t>
      </w:r>
    </w:p>
    <w:p w:rsidR="00661606" w:rsidRDefault="00932505">
      <w:pPr>
        <w:pStyle w:val="Akapitzlist"/>
        <w:numPr>
          <w:ilvl w:val="1"/>
          <w:numId w:val="7"/>
        </w:numPr>
        <w:spacing w:after="0" w:line="312" w:lineRule="auto"/>
        <w:jc w:val="both"/>
        <w:rPr>
          <w:rFonts w:ascii="Times New Roman" w:hAnsi="Times New Roman"/>
          <w:sz w:val="24"/>
          <w:szCs w:val="24"/>
        </w:rPr>
      </w:pPr>
      <w:r>
        <w:rPr>
          <w:rFonts w:ascii="Times New Roman" w:hAnsi="Times New Roman"/>
          <w:sz w:val="24"/>
          <w:szCs w:val="24"/>
        </w:rPr>
        <w:t>w zakresie utrwalania i zwielokrotniania utworu na wytwarzanie egzemplarzy utworu techniką drukarską, reprograficzną, zapisu magnetycznego oraz techniką cyfrową,</w:t>
      </w:r>
    </w:p>
    <w:p w:rsidR="00661606" w:rsidRDefault="00932505">
      <w:pPr>
        <w:pStyle w:val="Akapitzlist"/>
        <w:numPr>
          <w:ilvl w:val="1"/>
          <w:numId w:val="7"/>
        </w:numPr>
        <w:spacing w:after="0" w:line="312" w:lineRule="auto"/>
        <w:jc w:val="both"/>
        <w:rPr>
          <w:rFonts w:ascii="Times New Roman" w:hAnsi="Times New Roman"/>
          <w:sz w:val="24"/>
          <w:szCs w:val="24"/>
        </w:rPr>
      </w:pPr>
      <w:r>
        <w:rPr>
          <w:rFonts w:ascii="Times New Roman" w:hAnsi="Times New Roman"/>
          <w:sz w:val="24"/>
          <w:szCs w:val="24"/>
        </w:rPr>
        <w:t>w zakresie obrotu oryginałem albo egzemplarzami, na których utwór został utrwalony na wprowadzanie ich do obrotu, użyczenie, najem zarówno oryginału, jak i egzemplarzy,</w:t>
      </w:r>
    </w:p>
    <w:p w:rsidR="00661606" w:rsidRDefault="00932505">
      <w:pPr>
        <w:pStyle w:val="Akapitzlist"/>
        <w:numPr>
          <w:ilvl w:val="1"/>
          <w:numId w:val="7"/>
        </w:numPr>
        <w:tabs>
          <w:tab w:val="left" w:pos="1134"/>
        </w:tabs>
        <w:spacing w:after="0" w:line="312" w:lineRule="auto"/>
        <w:jc w:val="both"/>
        <w:rPr>
          <w:rFonts w:ascii="Times New Roman" w:hAnsi="Times New Roman"/>
          <w:sz w:val="24"/>
          <w:szCs w:val="24"/>
        </w:rPr>
      </w:pPr>
      <w:r>
        <w:rPr>
          <w:rFonts w:ascii="Times New Roman" w:hAnsi="Times New Roman"/>
          <w:sz w:val="24"/>
          <w:szCs w:val="24"/>
        </w:rPr>
        <w:t>w zakresie rozpowszechniania utworu w sposób inny niż wskazany w podpunktach a) i b) - na publiczne wykonanie, wystawienie, wyświetlenie, odtworzenie, nadawanie, reemitowanie, a także na publiczne udostępnienie utworu w taki sposób, aby każdy mógł mieć do niego dostęp w miejscu i czasie przez siebie wybranym, w tym wprowadzanie utworu do obrotu oraz udostępnianie utworu za pośrednictwem sieci informatycznej.</w:t>
      </w:r>
    </w:p>
    <w:p w:rsidR="00661606" w:rsidRDefault="00932505">
      <w:pPr>
        <w:pStyle w:val="Akapitzlist"/>
        <w:spacing w:after="0" w:line="312" w:lineRule="auto"/>
        <w:ind w:left="360"/>
        <w:jc w:val="both"/>
        <w:rPr>
          <w:rFonts w:ascii="Times New Roman" w:hAnsi="Times New Roman"/>
          <w:sz w:val="24"/>
          <w:szCs w:val="24"/>
        </w:rPr>
      </w:pPr>
      <w:r>
        <w:rPr>
          <w:rFonts w:ascii="Times New Roman" w:hAnsi="Times New Roman"/>
          <w:sz w:val="24"/>
          <w:szCs w:val="24"/>
        </w:rPr>
        <w:t xml:space="preserve">Pracownik otrzymuje z tego tytułu  wynagrodzenie w ramach wynagrodzenia zasadniczego ze stosunku pracy. </w:t>
      </w:r>
    </w:p>
    <w:p w:rsidR="00661606" w:rsidRDefault="00932505">
      <w:pPr>
        <w:pStyle w:val="Akapitzlist"/>
        <w:numPr>
          <w:ilvl w:val="0"/>
          <w:numId w:val="26"/>
        </w:numPr>
        <w:spacing w:after="0" w:line="312" w:lineRule="auto"/>
        <w:jc w:val="both"/>
        <w:rPr>
          <w:rFonts w:ascii="Times New Roman" w:hAnsi="Times New Roman"/>
          <w:sz w:val="24"/>
          <w:szCs w:val="24"/>
        </w:rPr>
      </w:pPr>
      <w:r>
        <w:rPr>
          <w:rFonts w:ascii="Times New Roman" w:hAnsi="Times New Roman"/>
          <w:sz w:val="24"/>
          <w:szCs w:val="24"/>
        </w:rPr>
        <w:t xml:space="preserve">W przypadku utworów, do których autorskie prawa majątkowe w całości lub w części należą do Uczelni, Twórca zobowiązuje się wykonywać swoje autorskie prawa osobiste w taki sposób, aby nie naruszać interesów Uczelni. </w:t>
      </w:r>
    </w:p>
    <w:p w:rsidR="00661606" w:rsidRDefault="00661606">
      <w:pPr>
        <w:spacing w:after="0" w:line="312" w:lineRule="auto"/>
        <w:ind w:left="720"/>
        <w:jc w:val="both"/>
        <w:rPr>
          <w:rFonts w:ascii="Times New Roman" w:hAnsi="Times New Roman"/>
          <w:sz w:val="24"/>
          <w:szCs w:val="24"/>
        </w:rPr>
      </w:pPr>
    </w:p>
    <w:p w:rsidR="00661606" w:rsidRDefault="00932505">
      <w:pPr>
        <w:spacing w:after="0" w:line="312" w:lineRule="auto"/>
        <w:ind w:left="720"/>
        <w:jc w:val="center"/>
        <w:rPr>
          <w:rFonts w:ascii="Times New Roman" w:hAnsi="Times New Roman"/>
          <w:b/>
          <w:sz w:val="24"/>
          <w:szCs w:val="24"/>
        </w:rPr>
      </w:pPr>
      <w:r>
        <w:rPr>
          <w:rFonts w:ascii="Times New Roman" w:hAnsi="Times New Roman"/>
          <w:b/>
          <w:sz w:val="24"/>
          <w:szCs w:val="24"/>
        </w:rPr>
        <w:t>§ 12</w:t>
      </w:r>
    </w:p>
    <w:p w:rsidR="00661606" w:rsidRDefault="00932505">
      <w:pPr>
        <w:spacing w:after="0" w:line="312" w:lineRule="auto"/>
        <w:ind w:left="720"/>
        <w:jc w:val="center"/>
        <w:rPr>
          <w:rFonts w:ascii="Times New Roman" w:hAnsi="Times New Roman"/>
          <w:b/>
          <w:sz w:val="24"/>
          <w:szCs w:val="24"/>
        </w:rPr>
      </w:pPr>
      <w:r>
        <w:rPr>
          <w:rFonts w:ascii="Times New Roman" w:hAnsi="Times New Roman"/>
          <w:b/>
          <w:sz w:val="24"/>
          <w:szCs w:val="24"/>
        </w:rPr>
        <w:t>Podmiot uprawniony do praw majątkowy</w:t>
      </w:r>
      <w:r w:rsidR="008F59D4">
        <w:rPr>
          <w:rFonts w:ascii="Times New Roman" w:hAnsi="Times New Roman"/>
          <w:b/>
          <w:sz w:val="24"/>
          <w:szCs w:val="24"/>
        </w:rPr>
        <w:t>ch do programów komputerowych i </w:t>
      </w:r>
      <w:r>
        <w:rPr>
          <w:rFonts w:ascii="Times New Roman" w:hAnsi="Times New Roman"/>
          <w:b/>
          <w:sz w:val="24"/>
          <w:szCs w:val="24"/>
        </w:rPr>
        <w:t>baz danych</w:t>
      </w:r>
    </w:p>
    <w:p w:rsidR="00661606" w:rsidRDefault="00932505">
      <w:pPr>
        <w:pStyle w:val="Akapitzlist"/>
        <w:numPr>
          <w:ilvl w:val="0"/>
          <w:numId w:val="27"/>
        </w:numPr>
        <w:spacing w:after="0" w:line="312" w:lineRule="auto"/>
        <w:jc w:val="both"/>
        <w:rPr>
          <w:rFonts w:ascii="Times New Roman" w:hAnsi="Times New Roman"/>
          <w:sz w:val="24"/>
          <w:szCs w:val="24"/>
        </w:rPr>
      </w:pPr>
      <w:r>
        <w:rPr>
          <w:rFonts w:ascii="Times New Roman" w:hAnsi="Times New Roman"/>
          <w:sz w:val="24"/>
          <w:szCs w:val="24"/>
        </w:rPr>
        <w:t xml:space="preserve">Prawa majątkowe do programów komputerowych, stworzonych przez Pracownika w związku z wykonywaniem przez niego obowiązków wynikających ze stosunku pracy (pracowniczy program komputerowy) oraz studentów i doktorantów w ramach zajęć dydaktycznych przysługują Uczelni. </w:t>
      </w:r>
    </w:p>
    <w:p w:rsidR="00661606" w:rsidRDefault="00932505">
      <w:pPr>
        <w:numPr>
          <w:ilvl w:val="0"/>
          <w:numId w:val="27"/>
        </w:numPr>
        <w:spacing w:after="0" w:line="312" w:lineRule="auto"/>
        <w:jc w:val="both"/>
        <w:rPr>
          <w:rFonts w:ascii="Times New Roman" w:hAnsi="Times New Roman"/>
          <w:sz w:val="24"/>
          <w:szCs w:val="24"/>
        </w:rPr>
      </w:pPr>
      <w:r>
        <w:rPr>
          <w:rFonts w:ascii="Times New Roman" w:hAnsi="Times New Roman"/>
          <w:sz w:val="24"/>
          <w:szCs w:val="24"/>
        </w:rPr>
        <w:t xml:space="preserve">Do korzystania z programów komputerowych, o których mowa w ust. 1 niniejszego paragrafu, wymagana jest zgoda Rektora Uczelni. </w:t>
      </w:r>
    </w:p>
    <w:p w:rsidR="00661606" w:rsidRDefault="00932505">
      <w:pPr>
        <w:numPr>
          <w:ilvl w:val="0"/>
          <w:numId w:val="27"/>
        </w:numPr>
        <w:spacing w:after="0" w:line="312" w:lineRule="auto"/>
        <w:jc w:val="both"/>
        <w:rPr>
          <w:rFonts w:ascii="Times New Roman" w:hAnsi="Times New Roman"/>
          <w:sz w:val="24"/>
          <w:szCs w:val="24"/>
        </w:rPr>
      </w:pPr>
      <w:r>
        <w:rPr>
          <w:rFonts w:ascii="Times New Roman" w:hAnsi="Times New Roman"/>
          <w:sz w:val="24"/>
          <w:szCs w:val="24"/>
        </w:rPr>
        <w:t xml:space="preserve">Do programów komputerowych, mogących stanowić wynalazki realizowane za pomocą komputera lub ich istotną część, stosuje się przepisy niniejszego Regulaminu dotyczące Praw Własności Przemysłowej. </w:t>
      </w:r>
    </w:p>
    <w:p w:rsidR="00661606" w:rsidRDefault="008D568E">
      <w:pPr>
        <w:numPr>
          <w:ilvl w:val="0"/>
          <w:numId w:val="27"/>
        </w:numPr>
        <w:spacing w:after="0" w:line="312" w:lineRule="auto"/>
        <w:jc w:val="both"/>
        <w:rPr>
          <w:rFonts w:ascii="Times New Roman" w:hAnsi="Times New Roman"/>
          <w:sz w:val="24"/>
          <w:szCs w:val="24"/>
        </w:rPr>
      </w:pPr>
      <w:r>
        <w:rPr>
          <w:rFonts w:ascii="Times New Roman" w:hAnsi="Times New Roman"/>
          <w:sz w:val="24"/>
          <w:szCs w:val="24"/>
        </w:rPr>
        <w:t xml:space="preserve">Jeżeli </w:t>
      </w:r>
      <w:r w:rsidR="00932505">
        <w:rPr>
          <w:rFonts w:ascii="Times New Roman" w:hAnsi="Times New Roman"/>
          <w:sz w:val="24"/>
          <w:szCs w:val="24"/>
        </w:rPr>
        <w:t>Twórca,</w:t>
      </w:r>
      <w:r>
        <w:rPr>
          <w:rFonts w:ascii="Times New Roman" w:hAnsi="Times New Roman"/>
          <w:sz w:val="24"/>
          <w:szCs w:val="24"/>
        </w:rPr>
        <w:t xml:space="preserve"> po uprzednim uzyskaniu zgody Rektora,</w:t>
      </w:r>
      <w:r w:rsidR="00932505">
        <w:rPr>
          <w:rFonts w:ascii="Times New Roman" w:hAnsi="Times New Roman"/>
          <w:sz w:val="24"/>
          <w:szCs w:val="24"/>
        </w:rPr>
        <w:t xml:space="preserve"> </w:t>
      </w:r>
      <w:r>
        <w:rPr>
          <w:rFonts w:ascii="Times New Roman" w:hAnsi="Times New Roman"/>
          <w:sz w:val="24"/>
          <w:szCs w:val="24"/>
        </w:rPr>
        <w:t xml:space="preserve">będzie </w:t>
      </w:r>
      <w:r w:rsidR="00932505">
        <w:rPr>
          <w:rFonts w:ascii="Times New Roman" w:hAnsi="Times New Roman"/>
          <w:sz w:val="24"/>
          <w:szCs w:val="24"/>
        </w:rPr>
        <w:t>rozpowszechnia</w:t>
      </w:r>
      <w:r>
        <w:rPr>
          <w:rFonts w:ascii="Times New Roman" w:hAnsi="Times New Roman"/>
          <w:sz w:val="24"/>
          <w:szCs w:val="24"/>
        </w:rPr>
        <w:t>ł</w:t>
      </w:r>
      <w:r w:rsidR="00932505">
        <w:rPr>
          <w:rFonts w:ascii="Times New Roman" w:hAnsi="Times New Roman"/>
          <w:sz w:val="24"/>
          <w:szCs w:val="24"/>
        </w:rPr>
        <w:t xml:space="preserve"> pracowniczy program komputerowy na licencji otwartej (GPL lub podobnej),  ma obowiązek zamieścić czytelną i łatwo dostępną dla końcowego użytkownika programu informację o tym, że program został stworzony w Uczelni.</w:t>
      </w:r>
    </w:p>
    <w:p w:rsidR="00661606" w:rsidRDefault="00932505">
      <w:pPr>
        <w:numPr>
          <w:ilvl w:val="0"/>
          <w:numId w:val="27"/>
        </w:numPr>
        <w:spacing w:after="0" w:line="312" w:lineRule="auto"/>
        <w:jc w:val="both"/>
        <w:rPr>
          <w:rFonts w:ascii="Times New Roman" w:hAnsi="Times New Roman"/>
          <w:sz w:val="24"/>
          <w:szCs w:val="24"/>
        </w:rPr>
      </w:pPr>
      <w:r>
        <w:rPr>
          <w:rFonts w:ascii="Times New Roman" w:hAnsi="Times New Roman"/>
          <w:sz w:val="24"/>
          <w:szCs w:val="24"/>
        </w:rPr>
        <w:t>Pracownicy, doktoranci, studenci oraz inne osoby mające dostęp do kodów źródłowych oraz dokumentacji programu zobowiązani są do zachowania w poufności zarówno tychże kodów i dokumentacji</w:t>
      </w:r>
      <w:r w:rsidR="00DB0E9E">
        <w:rPr>
          <w:rFonts w:ascii="Times New Roman" w:hAnsi="Times New Roman"/>
          <w:sz w:val="24"/>
          <w:szCs w:val="24"/>
        </w:rPr>
        <w:t>,</w:t>
      </w:r>
      <w:r>
        <w:rPr>
          <w:rFonts w:ascii="Times New Roman" w:hAnsi="Times New Roman"/>
          <w:sz w:val="24"/>
          <w:szCs w:val="24"/>
        </w:rPr>
        <w:t xml:space="preserve"> jak i ich starannego i właściwego przechowywania uniemożliwiającego dostęp do kodów i dokumentacji osobom nieuprawnionym.</w:t>
      </w:r>
    </w:p>
    <w:p w:rsidR="00661606" w:rsidRDefault="00932505">
      <w:pPr>
        <w:numPr>
          <w:ilvl w:val="0"/>
          <w:numId w:val="27"/>
        </w:numPr>
        <w:spacing w:after="0" w:line="312" w:lineRule="auto"/>
        <w:jc w:val="both"/>
        <w:rPr>
          <w:rFonts w:ascii="Times New Roman" w:hAnsi="Times New Roman"/>
          <w:sz w:val="24"/>
          <w:szCs w:val="24"/>
        </w:rPr>
      </w:pPr>
      <w:r>
        <w:rPr>
          <w:rFonts w:ascii="Times New Roman" w:hAnsi="Times New Roman"/>
          <w:sz w:val="24"/>
          <w:szCs w:val="24"/>
        </w:rPr>
        <w:t xml:space="preserve">Uczelnia jest producentem i </w:t>
      </w:r>
      <w:r w:rsidR="00EE2AF2">
        <w:rPr>
          <w:rFonts w:ascii="Times New Roman" w:hAnsi="Times New Roman"/>
          <w:sz w:val="24"/>
          <w:szCs w:val="24"/>
        </w:rPr>
        <w:t xml:space="preserve">podmiotem </w:t>
      </w:r>
      <w:r>
        <w:rPr>
          <w:rFonts w:ascii="Times New Roman" w:hAnsi="Times New Roman"/>
          <w:sz w:val="24"/>
          <w:szCs w:val="24"/>
        </w:rPr>
        <w:t>wyłącz</w:t>
      </w:r>
      <w:r w:rsidR="008F59D4">
        <w:rPr>
          <w:rFonts w:ascii="Times New Roman" w:hAnsi="Times New Roman"/>
          <w:sz w:val="24"/>
          <w:szCs w:val="24"/>
        </w:rPr>
        <w:t>nie uprawnionym do baz danych w </w:t>
      </w:r>
      <w:r>
        <w:rPr>
          <w:rFonts w:ascii="Times New Roman" w:hAnsi="Times New Roman"/>
          <w:sz w:val="24"/>
          <w:szCs w:val="24"/>
        </w:rPr>
        <w:t>rozumieniu ustawy z dnia 27 lipca 2001 r. o ochronie baz danych (Dz. U. z 2019 r. poz. 2134 z póź</w:t>
      </w:r>
      <w:r w:rsidR="00EE2AF2">
        <w:rPr>
          <w:rFonts w:ascii="Times New Roman" w:hAnsi="Times New Roman"/>
          <w:sz w:val="24"/>
          <w:szCs w:val="24"/>
        </w:rPr>
        <w:t>n. zm.)</w:t>
      </w:r>
      <w:r>
        <w:rPr>
          <w:rFonts w:ascii="Times New Roman" w:hAnsi="Times New Roman"/>
          <w:sz w:val="24"/>
          <w:szCs w:val="24"/>
        </w:rPr>
        <w:t xml:space="preserve"> w zakresie, w jakim finansuje, organizuje lub w inny sposób umożliwia stworzenie baz danych. W przypadku gdy baza danych spełnia cechy utworu, Uczelnia nabywa Prawa Autorskie majątkowe do bazy danych z chwilą jej przyjęcia. </w:t>
      </w:r>
    </w:p>
    <w:p w:rsidR="00661606" w:rsidRDefault="00932505">
      <w:pPr>
        <w:numPr>
          <w:ilvl w:val="0"/>
          <w:numId w:val="27"/>
        </w:numPr>
        <w:spacing w:after="0" w:line="312" w:lineRule="auto"/>
        <w:jc w:val="both"/>
        <w:rPr>
          <w:rFonts w:ascii="Times New Roman" w:hAnsi="Times New Roman"/>
          <w:sz w:val="24"/>
          <w:szCs w:val="24"/>
        </w:rPr>
      </w:pPr>
      <w:r>
        <w:rPr>
          <w:rFonts w:ascii="Times New Roman" w:hAnsi="Times New Roman"/>
          <w:sz w:val="24"/>
          <w:szCs w:val="24"/>
        </w:rPr>
        <w:t xml:space="preserve">Pracownicy, doktoranci oraz studenci mogą korzystać z udostępnionych im przez Uczelnię baz danych do celów naukowych i dydaktycznych. </w:t>
      </w:r>
    </w:p>
    <w:p w:rsidR="00661606" w:rsidRDefault="00932505">
      <w:pPr>
        <w:numPr>
          <w:ilvl w:val="0"/>
          <w:numId w:val="27"/>
        </w:numPr>
        <w:spacing w:after="0" w:line="312" w:lineRule="auto"/>
        <w:jc w:val="both"/>
        <w:rPr>
          <w:rFonts w:ascii="Times New Roman" w:hAnsi="Times New Roman"/>
          <w:sz w:val="24"/>
          <w:szCs w:val="24"/>
        </w:rPr>
      </w:pPr>
      <w:r>
        <w:rPr>
          <w:rFonts w:ascii="Times New Roman" w:hAnsi="Times New Roman"/>
          <w:sz w:val="24"/>
          <w:szCs w:val="24"/>
        </w:rPr>
        <w:t>Bez zgody Uczelni nie można eksploatować baz danych i ich zawa</w:t>
      </w:r>
      <w:r w:rsidR="008F59D4">
        <w:rPr>
          <w:rFonts w:ascii="Times New Roman" w:hAnsi="Times New Roman"/>
          <w:sz w:val="24"/>
          <w:szCs w:val="24"/>
        </w:rPr>
        <w:t>rtości, w </w:t>
      </w:r>
      <w:r>
        <w:rPr>
          <w:rFonts w:ascii="Times New Roman" w:hAnsi="Times New Roman"/>
          <w:sz w:val="24"/>
          <w:szCs w:val="24"/>
        </w:rPr>
        <w:t>szczególności:</w:t>
      </w:r>
    </w:p>
    <w:p w:rsidR="00661606" w:rsidRDefault="00932505">
      <w:pPr>
        <w:pStyle w:val="Akapitzlist"/>
        <w:numPr>
          <w:ilvl w:val="1"/>
          <w:numId w:val="13"/>
        </w:numPr>
        <w:spacing w:after="0" w:line="312" w:lineRule="auto"/>
        <w:jc w:val="both"/>
        <w:rPr>
          <w:rFonts w:ascii="Times New Roman" w:hAnsi="Times New Roman"/>
          <w:sz w:val="24"/>
          <w:szCs w:val="24"/>
        </w:rPr>
      </w:pPr>
      <w:r>
        <w:rPr>
          <w:rFonts w:ascii="Times New Roman" w:hAnsi="Times New Roman"/>
          <w:sz w:val="24"/>
          <w:szCs w:val="24"/>
        </w:rPr>
        <w:t>wykorzystywać baz do celów zarobkowych,</w:t>
      </w:r>
    </w:p>
    <w:p w:rsidR="00661606" w:rsidRDefault="00932505">
      <w:pPr>
        <w:pStyle w:val="Akapitzlist"/>
        <w:numPr>
          <w:ilvl w:val="1"/>
          <w:numId w:val="13"/>
        </w:numPr>
        <w:spacing w:after="0" w:line="312" w:lineRule="auto"/>
        <w:jc w:val="both"/>
        <w:rPr>
          <w:rFonts w:ascii="Times New Roman" w:hAnsi="Times New Roman"/>
          <w:sz w:val="24"/>
          <w:szCs w:val="24"/>
        </w:rPr>
      </w:pPr>
      <w:r>
        <w:rPr>
          <w:rFonts w:ascii="Times New Roman" w:hAnsi="Times New Roman"/>
          <w:sz w:val="24"/>
          <w:szCs w:val="24"/>
        </w:rPr>
        <w:t>wykorzystywać baz i ich fragmentów przy tworzeniu własnych baz danych przeznaczonych do eksploatacji wykraczaj</w:t>
      </w:r>
      <w:r w:rsidR="008F59D4">
        <w:rPr>
          <w:rFonts w:ascii="Times New Roman" w:hAnsi="Times New Roman"/>
          <w:sz w:val="24"/>
          <w:szCs w:val="24"/>
        </w:rPr>
        <w:t>ącej poza działalność naukową i </w:t>
      </w:r>
      <w:r>
        <w:rPr>
          <w:rFonts w:ascii="Times New Roman" w:hAnsi="Times New Roman"/>
          <w:sz w:val="24"/>
          <w:szCs w:val="24"/>
        </w:rPr>
        <w:t>dydaktyczną,</w:t>
      </w:r>
    </w:p>
    <w:p w:rsidR="00661606" w:rsidRDefault="00932505">
      <w:pPr>
        <w:pStyle w:val="Akapitzlist"/>
        <w:numPr>
          <w:ilvl w:val="1"/>
          <w:numId w:val="13"/>
        </w:numPr>
        <w:spacing w:after="0" w:line="312" w:lineRule="auto"/>
        <w:jc w:val="both"/>
        <w:rPr>
          <w:rFonts w:ascii="Times New Roman" w:hAnsi="Times New Roman"/>
          <w:sz w:val="24"/>
          <w:szCs w:val="24"/>
        </w:rPr>
      </w:pPr>
      <w:r>
        <w:rPr>
          <w:rFonts w:ascii="Times New Roman" w:hAnsi="Times New Roman"/>
          <w:sz w:val="24"/>
          <w:szCs w:val="24"/>
        </w:rPr>
        <w:t xml:space="preserve">udostępniać baz lub ich fragmentów osobom trzecim zarówno w wersji drukowanej, jak i z wykorzystaniem technik informatycznych. </w:t>
      </w:r>
    </w:p>
    <w:p w:rsidR="00661606" w:rsidRDefault="00661606">
      <w:pPr>
        <w:spacing w:after="0" w:line="312" w:lineRule="auto"/>
        <w:jc w:val="center"/>
        <w:rPr>
          <w:rFonts w:ascii="Times New Roman" w:hAnsi="Times New Roman"/>
          <w:b/>
          <w:sz w:val="24"/>
          <w:szCs w:val="24"/>
        </w:rPr>
      </w:pPr>
    </w:p>
    <w:p w:rsidR="00661606" w:rsidRDefault="00932505">
      <w:pPr>
        <w:spacing w:after="0" w:line="312" w:lineRule="auto"/>
        <w:jc w:val="center"/>
        <w:rPr>
          <w:rFonts w:ascii="Times New Roman" w:hAnsi="Times New Roman"/>
          <w:sz w:val="24"/>
          <w:szCs w:val="24"/>
        </w:rPr>
      </w:pPr>
      <w:r>
        <w:rPr>
          <w:rFonts w:ascii="Times New Roman" w:hAnsi="Times New Roman"/>
          <w:b/>
          <w:sz w:val="24"/>
          <w:szCs w:val="24"/>
        </w:rPr>
        <w:t>§ 13</w:t>
      </w:r>
    </w:p>
    <w:p w:rsidR="00661606" w:rsidRDefault="00932505">
      <w:pPr>
        <w:pStyle w:val="Akapitzlist"/>
        <w:spacing w:after="0" w:line="312" w:lineRule="auto"/>
        <w:ind w:left="426"/>
        <w:jc w:val="center"/>
        <w:rPr>
          <w:rFonts w:ascii="Times New Roman" w:hAnsi="Times New Roman"/>
          <w:sz w:val="24"/>
          <w:szCs w:val="24"/>
        </w:rPr>
      </w:pPr>
      <w:r>
        <w:rPr>
          <w:rFonts w:ascii="Times New Roman" w:hAnsi="Times New Roman"/>
          <w:b/>
          <w:sz w:val="24"/>
          <w:szCs w:val="24"/>
        </w:rPr>
        <w:t>Podmiot uprawniony z tytułu Praw Własności Przemysłowej</w:t>
      </w:r>
    </w:p>
    <w:p w:rsidR="00661606" w:rsidRDefault="00932505">
      <w:pPr>
        <w:pStyle w:val="Akapitzlist"/>
        <w:numPr>
          <w:ilvl w:val="0"/>
          <w:numId w:val="28"/>
        </w:numPr>
        <w:spacing w:after="0" w:line="312" w:lineRule="auto"/>
        <w:jc w:val="both"/>
        <w:rPr>
          <w:rFonts w:ascii="Times New Roman" w:hAnsi="Times New Roman"/>
          <w:sz w:val="24"/>
          <w:szCs w:val="24"/>
        </w:rPr>
      </w:pPr>
      <w:r>
        <w:rPr>
          <w:rFonts w:ascii="Times New Roman" w:hAnsi="Times New Roman"/>
          <w:sz w:val="24"/>
          <w:szCs w:val="24"/>
        </w:rPr>
        <w:t xml:space="preserve">Całość Praw Własności Przemysłowej do Rezultatów, które zostały stworzone przez Pracownika w ramach wykonywania przez niego obowiązków wynikających </w:t>
      </w:r>
      <w:r>
        <w:rPr>
          <w:rFonts w:ascii="Times New Roman" w:hAnsi="Times New Roman"/>
          <w:sz w:val="24"/>
          <w:szCs w:val="24"/>
        </w:rPr>
        <w:br/>
        <w:t xml:space="preserve">ze stosunku pracy oraz przez Współpracownika, a także własność Know-how, wypracowanego przez Pracownika, w ramach wykonywania przez niego obowiązków wynikających ze stosunku pracy oraz przez Współpracownika, przysługuje Uczelni. </w:t>
      </w:r>
    </w:p>
    <w:p w:rsidR="00661606" w:rsidRDefault="00932505">
      <w:pPr>
        <w:pStyle w:val="Akapitzlist"/>
        <w:numPr>
          <w:ilvl w:val="0"/>
          <w:numId w:val="28"/>
        </w:numPr>
        <w:spacing w:after="0" w:line="312" w:lineRule="auto"/>
        <w:jc w:val="both"/>
        <w:rPr>
          <w:rFonts w:ascii="Times New Roman" w:hAnsi="Times New Roman"/>
          <w:sz w:val="24"/>
          <w:szCs w:val="24"/>
        </w:rPr>
      </w:pPr>
      <w:r>
        <w:rPr>
          <w:rFonts w:ascii="Times New Roman" w:hAnsi="Times New Roman"/>
          <w:sz w:val="24"/>
          <w:szCs w:val="24"/>
        </w:rPr>
        <w:t xml:space="preserve">Umowy dotyczące finansowania poszczególnych Projektów mogą przewidywać odmienne zasady nabywania Praw Własności Intelektualnej do Rezultatów </w:t>
      </w:r>
      <w:r>
        <w:rPr>
          <w:rFonts w:ascii="Times New Roman" w:hAnsi="Times New Roman"/>
          <w:sz w:val="24"/>
          <w:szCs w:val="24"/>
        </w:rPr>
        <w:br/>
        <w:t>oraz własności Know-how, w tym zobowiązanie Uczelni do przeniesienia na Twórcę całości lub części praw do Rezultatów oraz własności Know-how.</w:t>
      </w:r>
    </w:p>
    <w:p w:rsidR="00661606" w:rsidRDefault="00932505">
      <w:pPr>
        <w:pStyle w:val="Akapitzlist"/>
        <w:numPr>
          <w:ilvl w:val="0"/>
          <w:numId w:val="28"/>
        </w:numPr>
        <w:spacing w:after="0" w:line="312" w:lineRule="auto"/>
        <w:jc w:val="both"/>
        <w:rPr>
          <w:rFonts w:ascii="Times New Roman" w:hAnsi="Times New Roman"/>
          <w:sz w:val="24"/>
          <w:szCs w:val="24"/>
        </w:rPr>
      </w:pPr>
      <w:r>
        <w:rPr>
          <w:rFonts w:ascii="Times New Roman" w:hAnsi="Times New Roman"/>
          <w:sz w:val="24"/>
          <w:szCs w:val="24"/>
        </w:rPr>
        <w:t xml:space="preserve">W ramach Projektów komercyjnych Uczelnia może prowadzić badania naukowe </w:t>
      </w:r>
      <w:r>
        <w:rPr>
          <w:rFonts w:ascii="Times New Roman" w:hAnsi="Times New Roman"/>
          <w:sz w:val="24"/>
          <w:szCs w:val="24"/>
        </w:rPr>
        <w:br/>
        <w:t xml:space="preserve">lub prace rozwojowe na zlecenie podmiotów prywatnych, w wyniku których Prawa Własności Intelektualnej do Rezultatów oraz własność Know-how będą należeć </w:t>
      </w:r>
      <w:r>
        <w:rPr>
          <w:rFonts w:ascii="Times New Roman" w:hAnsi="Times New Roman"/>
          <w:sz w:val="24"/>
          <w:szCs w:val="24"/>
        </w:rPr>
        <w:br/>
        <w:t xml:space="preserve">do podmiotu finansującego lub współfinansującego Projekt komercyjny. Prowadzenie Projektów komercyjnych nie może utrudniać innych Projektów w szczególności </w:t>
      </w:r>
      <w:r>
        <w:rPr>
          <w:rFonts w:ascii="Times New Roman" w:hAnsi="Times New Roman"/>
          <w:sz w:val="24"/>
          <w:szCs w:val="24"/>
        </w:rPr>
        <w:br/>
        <w:t>tych, związanych z komercjalizacją Rezultatów przez Uczelnię.</w:t>
      </w:r>
    </w:p>
    <w:p w:rsidR="00661606" w:rsidRDefault="00661606">
      <w:pPr>
        <w:spacing w:after="0" w:line="312" w:lineRule="auto"/>
        <w:jc w:val="center"/>
        <w:rPr>
          <w:rFonts w:ascii="Times New Roman" w:hAnsi="Times New Roman"/>
          <w:b/>
          <w:sz w:val="24"/>
          <w:szCs w:val="24"/>
        </w:rPr>
      </w:pPr>
    </w:p>
    <w:p w:rsidR="00661606" w:rsidRDefault="00932505">
      <w:pPr>
        <w:spacing w:after="0" w:line="312" w:lineRule="auto"/>
        <w:ind w:left="227"/>
        <w:jc w:val="center"/>
        <w:rPr>
          <w:rFonts w:ascii="Times New Roman" w:hAnsi="Times New Roman"/>
          <w:b/>
          <w:sz w:val="24"/>
          <w:szCs w:val="24"/>
        </w:rPr>
      </w:pPr>
      <w:r>
        <w:rPr>
          <w:rFonts w:ascii="Times New Roman" w:hAnsi="Times New Roman"/>
          <w:b/>
          <w:sz w:val="24"/>
          <w:szCs w:val="24"/>
        </w:rPr>
        <w:t>§ 14</w:t>
      </w:r>
    </w:p>
    <w:p w:rsidR="00661606" w:rsidRDefault="00932505">
      <w:pPr>
        <w:spacing w:after="0" w:line="312" w:lineRule="auto"/>
        <w:ind w:left="227"/>
        <w:jc w:val="center"/>
        <w:rPr>
          <w:rFonts w:ascii="Times New Roman" w:hAnsi="Times New Roman"/>
          <w:b/>
          <w:sz w:val="24"/>
          <w:szCs w:val="24"/>
        </w:rPr>
      </w:pPr>
      <w:r>
        <w:rPr>
          <w:rFonts w:ascii="Times New Roman" w:hAnsi="Times New Roman"/>
          <w:b/>
          <w:sz w:val="24"/>
          <w:szCs w:val="24"/>
        </w:rPr>
        <w:t>Podmiot uprawniony do Praw Własności Intelektualnej w przypadku uzyskania Rezultatu przez studentów i doktorantów, stypendystów i stażystów</w:t>
      </w:r>
    </w:p>
    <w:p w:rsidR="00661606" w:rsidRDefault="00932505">
      <w:pPr>
        <w:pStyle w:val="Akapitzlist"/>
        <w:numPr>
          <w:ilvl w:val="2"/>
          <w:numId w:val="19"/>
        </w:numPr>
        <w:spacing w:after="0" w:line="312" w:lineRule="auto"/>
        <w:ind w:left="426" w:hanging="426"/>
        <w:jc w:val="both"/>
        <w:rPr>
          <w:rFonts w:ascii="Times New Roman" w:hAnsi="Times New Roman"/>
          <w:sz w:val="24"/>
          <w:szCs w:val="24"/>
        </w:rPr>
      </w:pPr>
      <w:r>
        <w:rPr>
          <w:rFonts w:ascii="Times New Roman" w:hAnsi="Times New Roman"/>
          <w:sz w:val="24"/>
          <w:szCs w:val="24"/>
        </w:rPr>
        <w:t xml:space="preserve">Studentów i doktorantów, stypendystów i stażystów, którzy uzyskali Rezultat </w:t>
      </w:r>
      <w:r>
        <w:rPr>
          <w:rFonts w:ascii="Times New Roman" w:hAnsi="Times New Roman"/>
          <w:sz w:val="24"/>
          <w:szCs w:val="24"/>
        </w:rPr>
        <w:br/>
      </w:r>
      <w:r w:rsidR="007B503E">
        <w:rPr>
          <w:rFonts w:ascii="Times New Roman" w:hAnsi="Times New Roman"/>
          <w:sz w:val="24"/>
          <w:szCs w:val="24"/>
        </w:rPr>
        <w:t>lub wypracowali Know-h</w:t>
      </w:r>
      <w:r>
        <w:rPr>
          <w:rFonts w:ascii="Times New Roman" w:hAnsi="Times New Roman"/>
          <w:sz w:val="24"/>
          <w:szCs w:val="24"/>
        </w:rPr>
        <w:t xml:space="preserve">ow, do którego majątkowe Prawo Autorskie, Prawo Pokrewne, Prawo Własności </w:t>
      </w:r>
      <w:r w:rsidR="007B503E">
        <w:rPr>
          <w:rFonts w:ascii="Times New Roman" w:hAnsi="Times New Roman"/>
          <w:sz w:val="24"/>
          <w:szCs w:val="24"/>
        </w:rPr>
        <w:t>Przemysłowej lub prawo do Know-h</w:t>
      </w:r>
      <w:r>
        <w:rPr>
          <w:rFonts w:ascii="Times New Roman" w:hAnsi="Times New Roman"/>
          <w:sz w:val="24"/>
          <w:szCs w:val="24"/>
        </w:rPr>
        <w:t>ow przysługuje Uczelni, obowiązują w zakresie tych praw postanowienia Regu</w:t>
      </w:r>
      <w:r w:rsidR="008F59D4">
        <w:rPr>
          <w:rFonts w:ascii="Times New Roman" w:hAnsi="Times New Roman"/>
          <w:sz w:val="24"/>
          <w:szCs w:val="24"/>
        </w:rPr>
        <w:t>laminu dotyczące Pracowników, z </w:t>
      </w:r>
      <w:r>
        <w:rPr>
          <w:rFonts w:ascii="Times New Roman" w:hAnsi="Times New Roman"/>
          <w:sz w:val="24"/>
          <w:szCs w:val="24"/>
        </w:rPr>
        <w:t xml:space="preserve">zastrzeżeniem § 14 ust. 3. </w:t>
      </w:r>
    </w:p>
    <w:p w:rsidR="00661606" w:rsidRDefault="00932505">
      <w:pPr>
        <w:pStyle w:val="Akapitzlist"/>
        <w:numPr>
          <w:ilvl w:val="2"/>
          <w:numId w:val="19"/>
        </w:numPr>
        <w:spacing w:after="0" w:line="312" w:lineRule="auto"/>
        <w:ind w:left="426" w:hanging="426"/>
        <w:jc w:val="both"/>
      </w:pPr>
      <w:r>
        <w:rPr>
          <w:rFonts w:ascii="Times New Roman" w:hAnsi="Times New Roman"/>
          <w:sz w:val="24"/>
          <w:szCs w:val="24"/>
        </w:rPr>
        <w:t>Uczelnia może, na podstawie odrębnej umowy, przejąć majątkowe Prawo Autorskie, Prawo Pokrewne, Prawa Wł</w:t>
      </w:r>
      <w:r w:rsidR="007B503E">
        <w:rPr>
          <w:rFonts w:ascii="Times New Roman" w:hAnsi="Times New Roman"/>
          <w:sz w:val="24"/>
          <w:szCs w:val="24"/>
        </w:rPr>
        <w:t>asności Przemysłowej  lub Know-h</w:t>
      </w:r>
      <w:r>
        <w:rPr>
          <w:rFonts w:ascii="Times New Roman" w:hAnsi="Times New Roman"/>
          <w:sz w:val="24"/>
          <w:szCs w:val="24"/>
        </w:rPr>
        <w:t>ow w całości lub części i udzielić wsparcia w procesie komercjalizacji  studentom i doktorantom, stypendystom i stażystom, którzy nie są Pracownikami, lub też  gdy prawa do uzyskanych p</w:t>
      </w:r>
      <w:r w:rsidR="007B503E">
        <w:rPr>
          <w:rFonts w:ascii="Times New Roman" w:hAnsi="Times New Roman"/>
          <w:sz w:val="24"/>
          <w:szCs w:val="24"/>
        </w:rPr>
        <w:t xml:space="preserve">rzez </w:t>
      </w:r>
      <w:r w:rsidR="007B503E">
        <w:rPr>
          <w:rFonts w:ascii="Times New Roman" w:hAnsi="Times New Roman"/>
          <w:sz w:val="24"/>
          <w:szCs w:val="24"/>
        </w:rPr>
        <w:br/>
        <w:t>nich Rezultatów lub Know-h</w:t>
      </w:r>
      <w:r>
        <w:rPr>
          <w:rFonts w:ascii="Times New Roman" w:hAnsi="Times New Roman"/>
          <w:sz w:val="24"/>
          <w:szCs w:val="24"/>
        </w:rPr>
        <w:t xml:space="preserve">ow nie przysługują Uczelni z mocy odrębnych tytułów, </w:t>
      </w:r>
      <w:r w:rsidR="008F59D4">
        <w:rPr>
          <w:rFonts w:ascii="Times New Roman" w:hAnsi="Times New Roman"/>
          <w:sz w:val="24"/>
          <w:szCs w:val="24"/>
        </w:rPr>
        <w:t>a </w:t>
      </w:r>
      <w:r>
        <w:rPr>
          <w:rFonts w:ascii="Times New Roman" w:hAnsi="Times New Roman"/>
          <w:sz w:val="24"/>
          <w:szCs w:val="24"/>
        </w:rPr>
        <w:t>którzy w ramach działalności edukacyjnej, naukowej lub stażu w uczelni, uzyskali Rezultat lub Know</w:t>
      </w:r>
      <w:r w:rsidR="007B503E">
        <w:rPr>
          <w:rFonts w:ascii="Times New Roman" w:hAnsi="Times New Roman"/>
          <w:sz w:val="24"/>
          <w:szCs w:val="24"/>
        </w:rPr>
        <w:t>-h</w:t>
      </w:r>
      <w:r>
        <w:rPr>
          <w:rFonts w:ascii="Times New Roman" w:hAnsi="Times New Roman"/>
          <w:sz w:val="24"/>
          <w:szCs w:val="24"/>
        </w:rPr>
        <w:t xml:space="preserve">ow. </w:t>
      </w:r>
    </w:p>
    <w:p w:rsidR="00661606" w:rsidRDefault="00932505">
      <w:pPr>
        <w:pStyle w:val="Akapitzlist"/>
        <w:numPr>
          <w:ilvl w:val="2"/>
          <w:numId w:val="19"/>
        </w:numPr>
        <w:spacing w:after="0" w:line="312" w:lineRule="auto"/>
        <w:ind w:left="426" w:hanging="426"/>
        <w:jc w:val="both"/>
        <w:rPr>
          <w:rFonts w:ascii="Times New Roman" w:hAnsi="Times New Roman"/>
          <w:sz w:val="24"/>
          <w:szCs w:val="24"/>
        </w:rPr>
      </w:pPr>
      <w:r>
        <w:rPr>
          <w:rFonts w:ascii="Times New Roman" w:hAnsi="Times New Roman"/>
          <w:sz w:val="24"/>
          <w:szCs w:val="24"/>
        </w:rPr>
        <w:t>Do osób wymienionych w § 14 ust. 1 i 2, nie stosuje się przepisów § 16, § 17 i § 19 ust. 2-12, chyba że strony postanowią inaczej w umowie.</w:t>
      </w:r>
    </w:p>
    <w:p w:rsidR="00661606" w:rsidRDefault="00661606">
      <w:pPr>
        <w:spacing w:after="0" w:line="312" w:lineRule="auto"/>
        <w:ind w:left="709" w:hanging="283"/>
        <w:jc w:val="center"/>
        <w:rPr>
          <w:rFonts w:ascii="Times New Roman" w:hAnsi="Times New Roman"/>
          <w:b/>
          <w:sz w:val="24"/>
          <w:szCs w:val="24"/>
        </w:rPr>
      </w:pPr>
    </w:p>
    <w:p w:rsidR="00661606" w:rsidRDefault="00932505">
      <w:pPr>
        <w:spacing w:after="0" w:line="312" w:lineRule="auto"/>
        <w:jc w:val="center"/>
        <w:rPr>
          <w:rFonts w:ascii="Times New Roman" w:hAnsi="Times New Roman"/>
          <w:b/>
          <w:sz w:val="24"/>
          <w:szCs w:val="24"/>
        </w:rPr>
      </w:pPr>
      <w:r>
        <w:rPr>
          <w:rFonts w:ascii="Times New Roman" w:hAnsi="Times New Roman"/>
          <w:b/>
          <w:sz w:val="24"/>
          <w:szCs w:val="24"/>
        </w:rPr>
        <w:t>§ 15</w:t>
      </w:r>
    </w:p>
    <w:p w:rsidR="00661606" w:rsidRDefault="00932505">
      <w:pPr>
        <w:spacing w:after="0" w:line="312" w:lineRule="auto"/>
        <w:ind w:left="227"/>
        <w:jc w:val="center"/>
        <w:rPr>
          <w:rFonts w:ascii="Times New Roman" w:hAnsi="Times New Roman"/>
          <w:b/>
          <w:sz w:val="24"/>
          <w:szCs w:val="24"/>
        </w:rPr>
      </w:pPr>
      <w:r>
        <w:rPr>
          <w:rFonts w:ascii="Times New Roman" w:hAnsi="Times New Roman"/>
          <w:b/>
          <w:sz w:val="24"/>
          <w:szCs w:val="24"/>
        </w:rPr>
        <w:t>Zasady korzystania z Praw Własności Przemysłowej do Rezultatów i wynagrodzenie</w:t>
      </w:r>
    </w:p>
    <w:p w:rsidR="00661606" w:rsidRDefault="00932505">
      <w:pPr>
        <w:pStyle w:val="Akapitzlist"/>
        <w:numPr>
          <w:ilvl w:val="0"/>
          <w:numId w:val="4"/>
        </w:numPr>
        <w:spacing w:after="0" w:line="312" w:lineRule="auto"/>
        <w:jc w:val="both"/>
        <w:rPr>
          <w:rFonts w:ascii="Times New Roman" w:hAnsi="Times New Roman"/>
          <w:sz w:val="24"/>
          <w:szCs w:val="24"/>
        </w:rPr>
      </w:pPr>
      <w:r>
        <w:rPr>
          <w:rFonts w:ascii="Times New Roman" w:hAnsi="Times New Roman"/>
          <w:sz w:val="24"/>
          <w:szCs w:val="24"/>
        </w:rPr>
        <w:t xml:space="preserve">Uczelnia może bezpłatnie korzystać z Praw Własności Przemysłowej do Rezultatów </w:t>
      </w:r>
      <w:r>
        <w:rPr>
          <w:rFonts w:ascii="Times New Roman" w:hAnsi="Times New Roman"/>
          <w:sz w:val="24"/>
          <w:szCs w:val="24"/>
        </w:rPr>
        <w:br/>
        <w:t>i Know-how.</w:t>
      </w:r>
    </w:p>
    <w:p w:rsidR="00661606" w:rsidRDefault="00932505">
      <w:pPr>
        <w:pStyle w:val="Akapitzlist"/>
        <w:numPr>
          <w:ilvl w:val="0"/>
          <w:numId w:val="4"/>
        </w:numPr>
        <w:spacing w:after="0" w:line="312" w:lineRule="auto"/>
        <w:jc w:val="both"/>
        <w:rPr>
          <w:rFonts w:ascii="Times New Roman" w:hAnsi="Times New Roman"/>
          <w:sz w:val="24"/>
          <w:szCs w:val="24"/>
        </w:rPr>
      </w:pPr>
      <w:r>
        <w:rPr>
          <w:rFonts w:ascii="Times New Roman" w:hAnsi="Times New Roman"/>
          <w:sz w:val="24"/>
          <w:szCs w:val="24"/>
        </w:rPr>
        <w:t>Uczelnia, której przysługują Prawa W</w:t>
      </w:r>
      <w:r w:rsidR="00C27762">
        <w:rPr>
          <w:rFonts w:ascii="Times New Roman" w:hAnsi="Times New Roman"/>
          <w:sz w:val="24"/>
          <w:szCs w:val="24"/>
        </w:rPr>
        <w:t>łasności Przemysłowej lub Know-h</w:t>
      </w:r>
      <w:r>
        <w:rPr>
          <w:rFonts w:ascii="Times New Roman" w:hAnsi="Times New Roman"/>
          <w:sz w:val="24"/>
          <w:szCs w:val="24"/>
        </w:rPr>
        <w:t xml:space="preserve">ow, może pobierać wynagrodzenie z tytułu korzystania z Praw Własności Przemysłowej </w:t>
      </w:r>
      <w:r>
        <w:rPr>
          <w:rFonts w:ascii="Times New Roman" w:hAnsi="Times New Roman"/>
          <w:sz w:val="24"/>
          <w:szCs w:val="24"/>
        </w:rPr>
        <w:br/>
        <w:t>do Rezultatów i Know-how przez osoby trzecie.</w:t>
      </w:r>
    </w:p>
    <w:p w:rsidR="00661606" w:rsidRDefault="00932505">
      <w:pPr>
        <w:pStyle w:val="Akapitzlist"/>
        <w:numPr>
          <w:ilvl w:val="0"/>
          <w:numId w:val="4"/>
        </w:numPr>
        <w:spacing w:after="0" w:line="312" w:lineRule="auto"/>
        <w:jc w:val="both"/>
        <w:rPr>
          <w:rFonts w:ascii="Times New Roman" w:hAnsi="Times New Roman"/>
          <w:sz w:val="24"/>
          <w:szCs w:val="24"/>
        </w:rPr>
      </w:pPr>
      <w:r>
        <w:rPr>
          <w:rFonts w:ascii="Times New Roman" w:hAnsi="Times New Roman"/>
          <w:sz w:val="24"/>
          <w:szCs w:val="24"/>
        </w:rPr>
        <w:t xml:space="preserve">Twórca może bezpłatnie korzystać z Praw Własności Przemysłowej do  Rezultatów </w:t>
      </w:r>
      <w:r>
        <w:rPr>
          <w:rFonts w:ascii="Times New Roman" w:hAnsi="Times New Roman"/>
          <w:sz w:val="24"/>
          <w:szCs w:val="24"/>
        </w:rPr>
        <w:br/>
        <w:t>we własnej działalności naukowo-badawczej lub dydaktycznej w ramach Uczelni, z zastrzeżeniem obowiązku zachowania Rezultatów i Know-how w tajemnicy, na zasadach określonych w Regulaminie.</w:t>
      </w:r>
    </w:p>
    <w:p w:rsidR="00661606" w:rsidRDefault="00932505">
      <w:pPr>
        <w:pStyle w:val="Akapitzlist"/>
        <w:numPr>
          <w:ilvl w:val="0"/>
          <w:numId w:val="4"/>
        </w:numPr>
        <w:spacing w:after="0" w:line="312" w:lineRule="auto"/>
        <w:jc w:val="both"/>
        <w:rPr>
          <w:rFonts w:ascii="Times New Roman" w:hAnsi="Times New Roman"/>
          <w:sz w:val="24"/>
          <w:szCs w:val="24"/>
        </w:rPr>
      </w:pPr>
      <w:r>
        <w:rPr>
          <w:rFonts w:ascii="Times New Roman" w:hAnsi="Times New Roman"/>
          <w:sz w:val="24"/>
          <w:szCs w:val="24"/>
        </w:rPr>
        <w:t>Komercyjne udostępnianie Praw Własności Przemysłowej do  Rezultatów osobom trzecim następuje na zasadach określonych w Rozdziale VII Regulaminu.</w:t>
      </w:r>
    </w:p>
    <w:p w:rsidR="00661606" w:rsidRDefault="00661606">
      <w:pPr>
        <w:spacing w:after="0" w:line="312" w:lineRule="auto"/>
        <w:rPr>
          <w:rFonts w:ascii="Times New Roman" w:hAnsi="Times New Roman"/>
          <w:b/>
          <w:sz w:val="24"/>
          <w:szCs w:val="24"/>
        </w:rPr>
      </w:pPr>
    </w:p>
    <w:p w:rsidR="00661606" w:rsidRDefault="00932505">
      <w:pPr>
        <w:spacing w:after="0" w:line="312" w:lineRule="auto"/>
        <w:jc w:val="center"/>
        <w:rPr>
          <w:rFonts w:ascii="Times New Roman" w:hAnsi="Times New Roman"/>
          <w:b/>
          <w:sz w:val="24"/>
          <w:szCs w:val="24"/>
        </w:rPr>
      </w:pPr>
      <w:r>
        <w:rPr>
          <w:rFonts w:ascii="Times New Roman" w:hAnsi="Times New Roman"/>
          <w:b/>
          <w:sz w:val="24"/>
          <w:szCs w:val="24"/>
        </w:rPr>
        <w:t>Rozdział VI - Zasady podziału Środków z komercjalizacji pomiędzy Pracownikiem Uczelni a Uczelnią</w:t>
      </w:r>
    </w:p>
    <w:p w:rsidR="00661606" w:rsidRDefault="00661606">
      <w:pPr>
        <w:spacing w:after="0" w:line="312" w:lineRule="auto"/>
        <w:jc w:val="center"/>
        <w:rPr>
          <w:rFonts w:ascii="Times New Roman" w:hAnsi="Times New Roman"/>
          <w:b/>
          <w:sz w:val="24"/>
          <w:szCs w:val="24"/>
        </w:rPr>
      </w:pPr>
    </w:p>
    <w:p w:rsidR="00661606" w:rsidRDefault="00932505">
      <w:pPr>
        <w:spacing w:after="0" w:line="312" w:lineRule="auto"/>
        <w:ind w:left="227"/>
        <w:jc w:val="center"/>
        <w:rPr>
          <w:rFonts w:ascii="Times New Roman" w:hAnsi="Times New Roman"/>
          <w:b/>
          <w:sz w:val="24"/>
          <w:szCs w:val="24"/>
        </w:rPr>
      </w:pPr>
      <w:r>
        <w:rPr>
          <w:rFonts w:ascii="Times New Roman" w:hAnsi="Times New Roman"/>
          <w:b/>
          <w:sz w:val="24"/>
          <w:szCs w:val="24"/>
        </w:rPr>
        <w:t>§ 16</w:t>
      </w:r>
      <w:r>
        <w:rPr>
          <w:rFonts w:ascii="Times New Roman" w:hAnsi="Times New Roman"/>
          <w:b/>
          <w:sz w:val="24"/>
          <w:szCs w:val="24"/>
        </w:rPr>
        <w:br/>
        <w:t xml:space="preserve">Środki z komercjalizacji podlegające podziałowi </w:t>
      </w:r>
    </w:p>
    <w:p w:rsidR="00661606" w:rsidRDefault="00932505">
      <w:pPr>
        <w:pStyle w:val="Akapitzlist"/>
        <w:numPr>
          <w:ilvl w:val="0"/>
          <w:numId w:val="23"/>
        </w:numPr>
        <w:spacing w:after="0" w:line="312" w:lineRule="auto"/>
        <w:ind w:left="426" w:hanging="426"/>
        <w:jc w:val="both"/>
        <w:rPr>
          <w:rFonts w:ascii="Times New Roman" w:hAnsi="Times New Roman"/>
          <w:sz w:val="24"/>
          <w:szCs w:val="24"/>
        </w:rPr>
      </w:pPr>
      <w:r>
        <w:rPr>
          <w:rFonts w:ascii="Times New Roman" w:hAnsi="Times New Roman"/>
          <w:sz w:val="24"/>
          <w:szCs w:val="24"/>
        </w:rPr>
        <w:t>Środki z komercjalizacji dzielone są pomiędzy Uczelnię i Twórcę Rezultatu, będącego Pracownikiem Uczelni.</w:t>
      </w:r>
    </w:p>
    <w:p w:rsidR="00661606" w:rsidRDefault="00932505">
      <w:pPr>
        <w:pStyle w:val="Akapitzlist"/>
        <w:numPr>
          <w:ilvl w:val="0"/>
          <w:numId w:val="23"/>
        </w:numPr>
        <w:spacing w:after="0" w:line="312" w:lineRule="auto"/>
        <w:ind w:left="426" w:hanging="426"/>
        <w:jc w:val="both"/>
        <w:rPr>
          <w:rFonts w:ascii="Times New Roman" w:hAnsi="Times New Roman"/>
          <w:sz w:val="24"/>
          <w:szCs w:val="24"/>
        </w:rPr>
      </w:pPr>
      <w:r>
        <w:rPr>
          <w:rFonts w:ascii="Times New Roman" w:hAnsi="Times New Roman"/>
          <w:sz w:val="24"/>
          <w:szCs w:val="24"/>
        </w:rPr>
        <w:t>Jeżeli, zgodnie z art. 157 Ustawy Prawo o szkolnictwie wyższym i nauce, Uczelnia oraz Pracownik postanowili określić w drodze umowy prawa do Rezultatów lub sposób i tryb komercjalizacji Rezultatów, to w przypadku wystąpienia okoliczności powodujących, że przyjęte zasady wymagają dostosowania (np. zmiana ról i osób w trakcie realizacji Projektu, trudności w ustaleniu Środków z komercjalizacji Twórcy), należy zmierzać do zastosowania rozwiązań, które oddają ideę wynikającą z przyjętych przez strony umowy postanowień. W szczególności strony umowy, o której mowa w art. 157</w:t>
      </w:r>
      <w:r w:rsidR="008F59D4">
        <w:rPr>
          <w:rFonts w:ascii="Times New Roman" w:hAnsi="Times New Roman"/>
          <w:sz w:val="24"/>
          <w:szCs w:val="24"/>
        </w:rPr>
        <w:t xml:space="preserve"> Ustawy Prawo o </w:t>
      </w:r>
      <w:r>
        <w:rPr>
          <w:rFonts w:ascii="Times New Roman" w:hAnsi="Times New Roman"/>
          <w:sz w:val="24"/>
          <w:szCs w:val="24"/>
        </w:rPr>
        <w:t>szkolnictwie wyższym i nauce, mogą dookreślić podział korzyści z komercjalizacji stosownie do wkładu i zaangażowania w Projekt.</w:t>
      </w:r>
    </w:p>
    <w:p w:rsidR="00661606" w:rsidRDefault="00932505">
      <w:pPr>
        <w:pStyle w:val="Akapitzlist"/>
        <w:numPr>
          <w:ilvl w:val="0"/>
          <w:numId w:val="23"/>
        </w:numPr>
        <w:spacing w:after="0" w:line="312" w:lineRule="auto"/>
        <w:ind w:left="426" w:hanging="426"/>
        <w:jc w:val="both"/>
        <w:rPr>
          <w:rFonts w:ascii="Times New Roman" w:hAnsi="Times New Roman"/>
          <w:sz w:val="24"/>
          <w:szCs w:val="24"/>
        </w:rPr>
      </w:pPr>
      <w:r>
        <w:rPr>
          <w:rFonts w:ascii="Times New Roman" w:hAnsi="Times New Roman"/>
          <w:sz w:val="24"/>
          <w:szCs w:val="24"/>
        </w:rPr>
        <w:t>Spory dotyczące podziału Środków z komercjalizacji rozstrzyga Komisja.</w:t>
      </w:r>
    </w:p>
    <w:p w:rsidR="00661606" w:rsidRDefault="00661606">
      <w:pPr>
        <w:pStyle w:val="Akapitzlist"/>
        <w:spacing w:after="0" w:line="312" w:lineRule="auto"/>
        <w:ind w:left="426"/>
        <w:jc w:val="both"/>
        <w:rPr>
          <w:rFonts w:ascii="Times New Roman" w:hAnsi="Times New Roman"/>
          <w:sz w:val="24"/>
          <w:szCs w:val="24"/>
        </w:rPr>
      </w:pPr>
    </w:p>
    <w:p w:rsidR="00661606" w:rsidRDefault="00932505">
      <w:pPr>
        <w:spacing w:after="0" w:line="312" w:lineRule="auto"/>
        <w:ind w:left="227"/>
        <w:jc w:val="center"/>
        <w:rPr>
          <w:rFonts w:ascii="Times New Roman" w:hAnsi="Times New Roman"/>
          <w:b/>
          <w:sz w:val="24"/>
          <w:szCs w:val="24"/>
        </w:rPr>
      </w:pPr>
      <w:r>
        <w:rPr>
          <w:rFonts w:ascii="Times New Roman" w:hAnsi="Times New Roman"/>
          <w:b/>
          <w:sz w:val="24"/>
          <w:szCs w:val="24"/>
        </w:rPr>
        <w:t>§ 17</w:t>
      </w:r>
      <w:r>
        <w:rPr>
          <w:rFonts w:ascii="Times New Roman" w:hAnsi="Times New Roman"/>
          <w:b/>
          <w:sz w:val="24"/>
          <w:szCs w:val="24"/>
        </w:rPr>
        <w:br/>
        <w:t xml:space="preserve">Podział zysku z komercjalizacji Rezultatów </w:t>
      </w:r>
    </w:p>
    <w:p w:rsidR="00661606" w:rsidRDefault="00932505">
      <w:pPr>
        <w:pStyle w:val="Akapitzlist"/>
        <w:numPr>
          <w:ilvl w:val="0"/>
          <w:numId w:val="3"/>
        </w:numPr>
        <w:spacing w:after="0" w:line="312" w:lineRule="auto"/>
        <w:jc w:val="both"/>
        <w:rPr>
          <w:rFonts w:ascii="Times New Roman" w:hAnsi="Times New Roman"/>
          <w:sz w:val="24"/>
          <w:szCs w:val="24"/>
        </w:rPr>
      </w:pPr>
      <w:r>
        <w:rPr>
          <w:rFonts w:ascii="Times New Roman" w:hAnsi="Times New Roman"/>
          <w:sz w:val="24"/>
          <w:szCs w:val="24"/>
        </w:rPr>
        <w:t>Jeżeli komercjalizacja Rezultatu wykonywana jest przez Uczelnię, Twórcy, będącemu Pracownikiem Uczelni, przysługuje łącznie:</w:t>
      </w:r>
    </w:p>
    <w:p w:rsidR="00661606" w:rsidRDefault="00932505">
      <w:pPr>
        <w:pStyle w:val="Akapitzlist"/>
        <w:numPr>
          <w:ilvl w:val="1"/>
          <w:numId w:val="3"/>
        </w:numPr>
        <w:spacing w:after="0" w:line="312" w:lineRule="auto"/>
        <w:jc w:val="both"/>
        <w:rPr>
          <w:rFonts w:ascii="Times New Roman" w:hAnsi="Times New Roman"/>
          <w:sz w:val="24"/>
          <w:szCs w:val="24"/>
        </w:rPr>
      </w:pPr>
      <w:r>
        <w:rPr>
          <w:rFonts w:ascii="Times New Roman" w:hAnsi="Times New Roman"/>
          <w:sz w:val="24"/>
          <w:szCs w:val="24"/>
        </w:rPr>
        <w:t>50% Środków z komercjalizacji uzyskanych przez Uczelnię z komercjalizacji bezpośredniej, obniżonych o nie więcej niż 25% Kosztów, które zostały poniesione przez Uczelnię lub Spółkę celową,</w:t>
      </w:r>
    </w:p>
    <w:p w:rsidR="00661606" w:rsidRDefault="00932505">
      <w:pPr>
        <w:pStyle w:val="Akapitzlist"/>
        <w:numPr>
          <w:ilvl w:val="1"/>
          <w:numId w:val="3"/>
        </w:numPr>
        <w:spacing w:after="0" w:line="312" w:lineRule="auto"/>
        <w:jc w:val="both"/>
        <w:rPr>
          <w:rFonts w:ascii="Times New Roman" w:hAnsi="Times New Roman"/>
          <w:sz w:val="24"/>
          <w:szCs w:val="24"/>
        </w:rPr>
      </w:pPr>
      <w:r>
        <w:rPr>
          <w:rFonts w:ascii="Times New Roman" w:hAnsi="Times New Roman"/>
          <w:sz w:val="24"/>
          <w:szCs w:val="24"/>
        </w:rPr>
        <w:t>50% Środków z komercjalizacji uzyskanych przez Spółkę celową w następstwie komercjalizacji pośredniej, obniżonych o nie więcej niż 25% Kosztów, które zostały poniesione przez Uczelnię lub Spółkę celową.</w:t>
      </w:r>
    </w:p>
    <w:p w:rsidR="00661606" w:rsidRDefault="00932505">
      <w:pPr>
        <w:pStyle w:val="Akapitzlist"/>
        <w:numPr>
          <w:ilvl w:val="0"/>
          <w:numId w:val="3"/>
        </w:numPr>
        <w:spacing w:after="0" w:line="312" w:lineRule="auto"/>
        <w:jc w:val="both"/>
        <w:rPr>
          <w:rFonts w:ascii="Times New Roman" w:hAnsi="Times New Roman"/>
          <w:sz w:val="24"/>
          <w:szCs w:val="24"/>
        </w:rPr>
      </w:pPr>
      <w:r>
        <w:rPr>
          <w:rFonts w:ascii="Times New Roman" w:hAnsi="Times New Roman"/>
          <w:sz w:val="24"/>
          <w:szCs w:val="24"/>
        </w:rPr>
        <w:t>Jeżeli komercjalizacja Rezultatu wykonywana jest przez Uczelnię</w:t>
      </w:r>
      <w:r w:rsidR="00C27762">
        <w:rPr>
          <w:rFonts w:ascii="Times New Roman" w:hAnsi="Times New Roman"/>
          <w:sz w:val="24"/>
          <w:szCs w:val="24"/>
        </w:rPr>
        <w:t>,</w:t>
      </w:r>
      <w:r w:rsidR="008F59D4">
        <w:rPr>
          <w:rFonts w:ascii="Times New Roman" w:hAnsi="Times New Roman"/>
          <w:sz w:val="24"/>
          <w:szCs w:val="24"/>
        </w:rPr>
        <w:t xml:space="preserve"> podział Środków z </w:t>
      </w:r>
      <w:r>
        <w:rPr>
          <w:rFonts w:ascii="Times New Roman" w:hAnsi="Times New Roman"/>
          <w:sz w:val="24"/>
          <w:szCs w:val="24"/>
        </w:rPr>
        <w:t>komercjalizacji dokonywany jest corocznie, nie później niż do 31 marca roku kalendarzowego.</w:t>
      </w:r>
    </w:p>
    <w:p w:rsidR="00661606" w:rsidRDefault="00932505">
      <w:pPr>
        <w:pStyle w:val="Akapitzlist"/>
        <w:numPr>
          <w:ilvl w:val="0"/>
          <w:numId w:val="3"/>
        </w:numPr>
        <w:spacing w:after="0" w:line="312" w:lineRule="auto"/>
        <w:jc w:val="both"/>
        <w:rPr>
          <w:rFonts w:ascii="Times New Roman" w:hAnsi="Times New Roman"/>
          <w:sz w:val="24"/>
          <w:szCs w:val="24"/>
        </w:rPr>
      </w:pPr>
      <w:r>
        <w:rPr>
          <w:rFonts w:ascii="Times New Roman" w:hAnsi="Times New Roman"/>
          <w:sz w:val="24"/>
          <w:szCs w:val="24"/>
        </w:rPr>
        <w:t>Jeżeli komercjalizacja Rezultatu wykonywana jest przez Pracownika, Uczelni przysługuje 25% Środków z komercjalizacji uzyskanych przez Pracownika z komercjalizacji, obniżonych o nie więcej niż 25% Kosztów, które zostały poniesione przez Pracownika.</w:t>
      </w:r>
    </w:p>
    <w:p w:rsidR="00661606" w:rsidRDefault="00932505">
      <w:pPr>
        <w:pStyle w:val="Akapitzlist"/>
        <w:numPr>
          <w:ilvl w:val="0"/>
          <w:numId w:val="3"/>
        </w:numPr>
        <w:spacing w:after="0" w:line="312" w:lineRule="auto"/>
        <w:jc w:val="both"/>
        <w:rPr>
          <w:rFonts w:ascii="Times New Roman" w:hAnsi="Times New Roman"/>
          <w:sz w:val="24"/>
          <w:szCs w:val="24"/>
        </w:rPr>
      </w:pPr>
      <w:r>
        <w:rPr>
          <w:rFonts w:ascii="Times New Roman" w:hAnsi="Times New Roman"/>
          <w:sz w:val="24"/>
          <w:szCs w:val="24"/>
        </w:rPr>
        <w:t>W pr</w:t>
      </w:r>
      <w:r w:rsidR="00C27762">
        <w:rPr>
          <w:rFonts w:ascii="Times New Roman" w:hAnsi="Times New Roman"/>
          <w:sz w:val="24"/>
          <w:szCs w:val="24"/>
        </w:rPr>
        <w:t>zypadku braku odrębnych ustaleń</w:t>
      </w:r>
      <w:r>
        <w:rPr>
          <w:rFonts w:ascii="Times New Roman" w:hAnsi="Times New Roman"/>
          <w:sz w:val="24"/>
          <w:szCs w:val="24"/>
        </w:rPr>
        <w:t xml:space="preserve"> podział Środków z komercjalizacji Rezultatu w ramach Uczelni jest następujący:</w:t>
      </w:r>
    </w:p>
    <w:p w:rsidR="00661606" w:rsidRDefault="00932505">
      <w:pPr>
        <w:pStyle w:val="Akapitzlist"/>
        <w:numPr>
          <w:ilvl w:val="0"/>
          <w:numId w:val="15"/>
        </w:numPr>
        <w:tabs>
          <w:tab w:val="left" w:pos="851"/>
        </w:tabs>
        <w:spacing w:after="0" w:line="312" w:lineRule="auto"/>
        <w:ind w:left="1134"/>
        <w:jc w:val="both"/>
        <w:rPr>
          <w:rFonts w:ascii="Times New Roman" w:hAnsi="Times New Roman"/>
          <w:sz w:val="24"/>
          <w:szCs w:val="24"/>
        </w:rPr>
      </w:pPr>
      <w:r>
        <w:rPr>
          <w:rFonts w:ascii="Times New Roman" w:hAnsi="Times New Roman"/>
          <w:sz w:val="24"/>
          <w:szCs w:val="24"/>
        </w:rPr>
        <w:t>50% dla jednostek organizacyjnych Uczelni, z których Twórcy byli zaangażowani w stworzenie Rezultatu,</w:t>
      </w:r>
    </w:p>
    <w:p w:rsidR="00661606" w:rsidRDefault="00932505">
      <w:pPr>
        <w:pStyle w:val="Akapitzlist"/>
        <w:numPr>
          <w:ilvl w:val="0"/>
          <w:numId w:val="15"/>
        </w:numPr>
        <w:tabs>
          <w:tab w:val="left" w:pos="851"/>
        </w:tabs>
        <w:spacing w:after="0" w:line="312" w:lineRule="auto"/>
        <w:ind w:left="1134"/>
        <w:jc w:val="both"/>
        <w:rPr>
          <w:rFonts w:ascii="Times New Roman" w:hAnsi="Times New Roman"/>
          <w:sz w:val="24"/>
          <w:szCs w:val="24"/>
        </w:rPr>
      </w:pPr>
      <w:r>
        <w:rPr>
          <w:rFonts w:ascii="Times New Roman" w:hAnsi="Times New Roman"/>
          <w:sz w:val="24"/>
          <w:szCs w:val="24"/>
        </w:rPr>
        <w:t>30% do dyspozycji Rektora,</w:t>
      </w:r>
    </w:p>
    <w:p w:rsidR="00661606" w:rsidRDefault="00932505">
      <w:pPr>
        <w:pStyle w:val="Akapitzlist"/>
        <w:numPr>
          <w:ilvl w:val="0"/>
          <w:numId w:val="15"/>
        </w:numPr>
        <w:tabs>
          <w:tab w:val="left" w:pos="851"/>
        </w:tabs>
        <w:spacing w:after="0" w:line="312" w:lineRule="auto"/>
        <w:ind w:left="1134"/>
        <w:jc w:val="both"/>
        <w:rPr>
          <w:rFonts w:ascii="Times New Roman" w:hAnsi="Times New Roman"/>
          <w:sz w:val="24"/>
          <w:szCs w:val="24"/>
        </w:rPr>
      </w:pPr>
      <w:r>
        <w:rPr>
          <w:rFonts w:ascii="Times New Roman" w:hAnsi="Times New Roman"/>
          <w:sz w:val="24"/>
          <w:szCs w:val="24"/>
        </w:rPr>
        <w:t>20% do dyspozycji Prorektora.</w:t>
      </w:r>
    </w:p>
    <w:p w:rsidR="00661606" w:rsidRDefault="00932505">
      <w:pPr>
        <w:pStyle w:val="Akapitzlist"/>
        <w:numPr>
          <w:ilvl w:val="0"/>
          <w:numId w:val="3"/>
        </w:numPr>
        <w:spacing w:after="0" w:line="312" w:lineRule="auto"/>
        <w:jc w:val="both"/>
        <w:rPr>
          <w:rFonts w:ascii="Times New Roman" w:hAnsi="Times New Roman"/>
          <w:sz w:val="24"/>
          <w:szCs w:val="24"/>
        </w:rPr>
      </w:pPr>
      <w:r>
        <w:rPr>
          <w:rFonts w:ascii="Times New Roman" w:hAnsi="Times New Roman"/>
          <w:sz w:val="24"/>
          <w:szCs w:val="24"/>
        </w:rPr>
        <w:t>Podział Środków z komercjalizacji pomiędzy członków Zespołu Twórców dokonywany jest w proporcji zależnej od udziału w stworzeniu Rezultatu. Zasady podziału powinny zostać ustalone w pisemnym porozumieniu zawartym przy otwarciu Projektu. Podział powinien odzwierciedlać zadania poszczególnych członków Zespołu Twórców w pracach merytorycznych.</w:t>
      </w:r>
    </w:p>
    <w:p w:rsidR="00661606" w:rsidRDefault="00932505">
      <w:pPr>
        <w:pStyle w:val="Akapitzlist"/>
        <w:numPr>
          <w:ilvl w:val="0"/>
          <w:numId w:val="3"/>
        </w:numPr>
        <w:spacing w:after="0" w:line="312" w:lineRule="auto"/>
        <w:jc w:val="both"/>
        <w:rPr>
          <w:rFonts w:ascii="Times New Roman" w:hAnsi="Times New Roman"/>
          <w:sz w:val="24"/>
          <w:szCs w:val="24"/>
        </w:rPr>
      </w:pPr>
      <w:r>
        <w:rPr>
          <w:rFonts w:ascii="Times New Roman" w:hAnsi="Times New Roman"/>
          <w:sz w:val="24"/>
          <w:szCs w:val="24"/>
        </w:rPr>
        <w:t>Jeżeli członkowie Zespołu Twórców nie określą swoich udziałów w stworzeniu Rezultatu, to udziały te określone zostaną w oparciu o właściwe przepisy kodeksu cywilnego.</w:t>
      </w:r>
    </w:p>
    <w:p w:rsidR="00661606" w:rsidRDefault="00932505">
      <w:pPr>
        <w:pStyle w:val="Akapitzlist"/>
        <w:numPr>
          <w:ilvl w:val="0"/>
          <w:numId w:val="3"/>
        </w:numPr>
        <w:spacing w:after="0" w:line="312" w:lineRule="auto"/>
        <w:jc w:val="both"/>
        <w:rPr>
          <w:rFonts w:ascii="Times New Roman" w:hAnsi="Times New Roman"/>
          <w:sz w:val="24"/>
          <w:szCs w:val="24"/>
        </w:rPr>
      </w:pPr>
      <w:r>
        <w:rPr>
          <w:rFonts w:ascii="Times New Roman" w:hAnsi="Times New Roman"/>
          <w:sz w:val="24"/>
          <w:szCs w:val="24"/>
        </w:rPr>
        <w:t xml:space="preserve">Pracownik zobowiązany jest, w ciągu 30 dni od zakończenia każdego półrocznego okresu, do przekazywania Uczelni sprawozdań przedstawiających dane o przebiegu komercjalizacji i uzyskanych Środkach z komercjalizacji oraz wysokości Kosztów za miniony okres półroczny, załączając do sprawozdania odpowiednie dokumenty rozliczeniowe. </w:t>
      </w:r>
    </w:p>
    <w:p w:rsidR="00661606" w:rsidRDefault="00932505">
      <w:pPr>
        <w:pStyle w:val="Akapitzlist"/>
        <w:numPr>
          <w:ilvl w:val="0"/>
          <w:numId w:val="3"/>
        </w:numPr>
        <w:spacing w:after="0" w:line="312" w:lineRule="auto"/>
        <w:jc w:val="both"/>
        <w:rPr>
          <w:rFonts w:ascii="Times New Roman" w:hAnsi="Times New Roman"/>
          <w:sz w:val="24"/>
          <w:szCs w:val="24"/>
        </w:rPr>
      </w:pPr>
      <w:r>
        <w:rPr>
          <w:rFonts w:ascii="Times New Roman" w:hAnsi="Times New Roman"/>
          <w:sz w:val="24"/>
          <w:szCs w:val="24"/>
        </w:rPr>
        <w:t>Uczelnia ma prawo do informacji od Pracownika na temat przebiegu komercjalizacji dokonanej przez Pracownika, w szczególności wp</w:t>
      </w:r>
      <w:r w:rsidR="008F59D4">
        <w:rPr>
          <w:rFonts w:ascii="Times New Roman" w:hAnsi="Times New Roman"/>
          <w:sz w:val="24"/>
          <w:szCs w:val="24"/>
        </w:rPr>
        <w:t>ływającej na wysokość Środków z </w:t>
      </w:r>
      <w:r>
        <w:rPr>
          <w:rFonts w:ascii="Times New Roman" w:hAnsi="Times New Roman"/>
          <w:sz w:val="24"/>
          <w:szCs w:val="24"/>
        </w:rPr>
        <w:t xml:space="preserve">komercjalizacji. </w:t>
      </w:r>
    </w:p>
    <w:p w:rsidR="00661606" w:rsidRDefault="00932505">
      <w:pPr>
        <w:pStyle w:val="Akapitzlist"/>
        <w:numPr>
          <w:ilvl w:val="0"/>
          <w:numId w:val="3"/>
        </w:numPr>
        <w:spacing w:after="0" w:line="312" w:lineRule="auto"/>
        <w:jc w:val="both"/>
        <w:rPr>
          <w:rFonts w:ascii="Times New Roman" w:hAnsi="Times New Roman"/>
          <w:sz w:val="24"/>
          <w:szCs w:val="24"/>
        </w:rPr>
      </w:pPr>
      <w:r>
        <w:rPr>
          <w:rFonts w:ascii="Times New Roman" w:hAnsi="Times New Roman"/>
          <w:sz w:val="24"/>
          <w:szCs w:val="24"/>
        </w:rPr>
        <w:t>Należne Uczelni Środki z komercjalizacji Pracownik jest zobowiązany przekazać Uczelni w terminie 30 dni od dnia złożenia spra</w:t>
      </w:r>
      <w:r w:rsidR="00FD1E46">
        <w:rPr>
          <w:rFonts w:ascii="Times New Roman" w:hAnsi="Times New Roman"/>
          <w:sz w:val="24"/>
          <w:szCs w:val="24"/>
        </w:rPr>
        <w:t>wozdania, o którym mowa w pkt. 7</w:t>
      </w:r>
      <w:r>
        <w:rPr>
          <w:rFonts w:ascii="Times New Roman" w:hAnsi="Times New Roman"/>
          <w:sz w:val="24"/>
          <w:szCs w:val="24"/>
        </w:rPr>
        <w:t xml:space="preserve">, na podstawie prawidłowo wystawionego dokumentu księgowego. </w:t>
      </w:r>
    </w:p>
    <w:p w:rsidR="00661606" w:rsidRDefault="00661606">
      <w:pPr>
        <w:spacing w:after="0" w:line="312" w:lineRule="auto"/>
        <w:rPr>
          <w:rFonts w:ascii="Times New Roman" w:hAnsi="Times New Roman"/>
          <w:b/>
          <w:sz w:val="24"/>
          <w:szCs w:val="24"/>
        </w:rPr>
      </w:pPr>
    </w:p>
    <w:p w:rsidR="00661606" w:rsidRDefault="00661606">
      <w:pPr>
        <w:spacing w:after="0" w:line="312" w:lineRule="auto"/>
        <w:rPr>
          <w:rFonts w:ascii="Times New Roman" w:hAnsi="Times New Roman"/>
          <w:b/>
          <w:sz w:val="24"/>
          <w:szCs w:val="24"/>
        </w:rPr>
      </w:pPr>
    </w:p>
    <w:p w:rsidR="008F59D4" w:rsidRDefault="008F59D4">
      <w:pPr>
        <w:spacing w:after="0" w:line="312" w:lineRule="auto"/>
        <w:rPr>
          <w:rFonts w:ascii="Times New Roman" w:hAnsi="Times New Roman"/>
          <w:b/>
          <w:sz w:val="24"/>
          <w:szCs w:val="24"/>
        </w:rPr>
      </w:pPr>
    </w:p>
    <w:p w:rsidR="008F59D4" w:rsidRDefault="008F59D4">
      <w:pPr>
        <w:spacing w:after="0" w:line="312" w:lineRule="auto"/>
        <w:rPr>
          <w:rFonts w:ascii="Times New Roman" w:hAnsi="Times New Roman"/>
          <w:b/>
          <w:sz w:val="24"/>
          <w:szCs w:val="24"/>
        </w:rPr>
      </w:pPr>
    </w:p>
    <w:p w:rsidR="008F59D4" w:rsidRDefault="008F59D4">
      <w:pPr>
        <w:spacing w:after="0" w:line="312" w:lineRule="auto"/>
        <w:rPr>
          <w:rFonts w:ascii="Times New Roman" w:hAnsi="Times New Roman"/>
          <w:b/>
          <w:sz w:val="24"/>
          <w:szCs w:val="24"/>
        </w:rPr>
      </w:pPr>
    </w:p>
    <w:p w:rsidR="008F59D4" w:rsidRDefault="008F59D4">
      <w:pPr>
        <w:spacing w:after="0" w:line="312" w:lineRule="auto"/>
        <w:rPr>
          <w:rFonts w:ascii="Times New Roman" w:hAnsi="Times New Roman"/>
          <w:b/>
          <w:sz w:val="24"/>
          <w:szCs w:val="24"/>
        </w:rPr>
      </w:pPr>
    </w:p>
    <w:p w:rsidR="00661606" w:rsidRDefault="00932505">
      <w:pPr>
        <w:spacing w:after="0" w:line="312" w:lineRule="auto"/>
        <w:jc w:val="center"/>
        <w:rPr>
          <w:rFonts w:ascii="Times New Roman" w:hAnsi="Times New Roman"/>
          <w:b/>
          <w:sz w:val="24"/>
          <w:szCs w:val="24"/>
        </w:rPr>
      </w:pPr>
      <w:r>
        <w:rPr>
          <w:rFonts w:ascii="Times New Roman" w:hAnsi="Times New Roman"/>
          <w:b/>
          <w:sz w:val="24"/>
          <w:szCs w:val="24"/>
        </w:rPr>
        <w:t>Rozdział VII – Komercjalizacja</w:t>
      </w:r>
    </w:p>
    <w:p w:rsidR="00661606" w:rsidRDefault="00661606">
      <w:pPr>
        <w:spacing w:after="0" w:line="312" w:lineRule="auto"/>
        <w:jc w:val="center"/>
        <w:rPr>
          <w:rFonts w:ascii="Times New Roman" w:hAnsi="Times New Roman"/>
          <w:b/>
          <w:sz w:val="24"/>
          <w:szCs w:val="24"/>
        </w:rPr>
      </w:pPr>
    </w:p>
    <w:p w:rsidR="00661606" w:rsidRDefault="00932505">
      <w:pPr>
        <w:spacing w:after="0" w:line="312" w:lineRule="auto"/>
        <w:ind w:left="227"/>
        <w:jc w:val="center"/>
        <w:rPr>
          <w:rFonts w:ascii="Times New Roman" w:hAnsi="Times New Roman"/>
          <w:b/>
          <w:sz w:val="24"/>
          <w:szCs w:val="24"/>
        </w:rPr>
      </w:pPr>
      <w:r>
        <w:rPr>
          <w:rFonts w:ascii="Times New Roman" w:hAnsi="Times New Roman"/>
          <w:b/>
          <w:sz w:val="24"/>
          <w:szCs w:val="24"/>
        </w:rPr>
        <w:t>§ 18</w:t>
      </w:r>
      <w:r>
        <w:rPr>
          <w:rFonts w:ascii="Times New Roman" w:hAnsi="Times New Roman"/>
          <w:b/>
          <w:sz w:val="24"/>
          <w:szCs w:val="24"/>
        </w:rPr>
        <w:br/>
        <w:t>Ścieżki komercjalizacji</w:t>
      </w:r>
    </w:p>
    <w:p w:rsidR="00661606" w:rsidRDefault="00932505">
      <w:pPr>
        <w:pStyle w:val="Akapitzlist"/>
        <w:numPr>
          <w:ilvl w:val="0"/>
          <w:numId w:val="2"/>
        </w:numPr>
        <w:spacing w:after="0" w:line="312" w:lineRule="auto"/>
        <w:jc w:val="both"/>
        <w:rPr>
          <w:rFonts w:ascii="Times New Roman" w:hAnsi="Times New Roman"/>
          <w:sz w:val="24"/>
          <w:szCs w:val="24"/>
        </w:rPr>
      </w:pPr>
      <w:r>
        <w:rPr>
          <w:rFonts w:ascii="Times New Roman" w:hAnsi="Times New Roman"/>
          <w:sz w:val="24"/>
          <w:szCs w:val="24"/>
        </w:rPr>
        <w:t xml:space="preserve">Uczelnia dąży do komercjalizacji Praw Własności Intelektualnej w najszerszym, uzasadnionym względami ekonomicznymi i naukowymi, zakresie. </w:t>
      </w:r>
    </w:p>
    <w:p w:rsidR="00661606" w:rsidRDefault="00932505">
      <w:pPr>
        <w:pStyle w:val="Akapitzlist"/>
        <w:numPr>
          <w:ilvl w:val="0"/>
          <w:numId w:val="2"/>
        </w:numPr>
        <w:spacing w:after="0" w:line="312" w:lineRule="auto"/>
        <w:jc w:val="both"/>
        <w:rPr>
          <w:rFonts w:ascii="Times New Roman" w:hAnsi="Times New Roman"/>
          <w:sz w:val="24"/>
          <w:szCs w:val="24"/>
        </w:rPr>
      </w:pPr>
      <w:r>
        <w:rPr>
          <w:rFonts w:ascii="Times New Roman" w:hAnsi="Times New Roman"/>
          <w:sz w:val="24"/>
          <w:szCs w:val="24"/>
        </w:rPr>
        <w:t>Podstawowymi sposobami komercjalizacji Rezultatów lub Know-how są:</w:t>
      </w:r>
    </w:p>
    <w:p w:rsidR="00661606" w:rsidRDefault="00932505">
      <w:pPr>
        <w:pStyle w:val="Akapitzlist"/>
        <w:numPr>
          <w:ilvl w:val="1"/>
          <w:numId w:val="2"/>
        </w:numPr>
        <w:spacing w:after="0" w:line="312" w:lineRule="auto"/>
        <w:jc w:val="both"/>
        <w:rPr>
          <w:rFonts w:ascii="Times New Roman" w:hAnsi="Times New Roman"/>
          <w:sz w:val="24"/>
          <w:szCs w:val="24"/>
        </w:rPr>
      </w:pPr>
      <w:r>
        <w:rPr>
          <w:rFonts w:ascii="Times New Roman" w:hAnsi="Times New Roman"/>
          <w:sz w:val="24"/>
          <w:szCs w:val="24"/>
        </w:rPr>
        <w:t>komercjalizacja bezpośrednia, polegająca na:</w:t>
      </w:r>
    </w:p>
    <w:p w:rsidR="00661606" w:rsidRDefault="00932505">
      <w:pPr>
        <w:pStyle w:val="Akapitzlist"/>
        <w:spacing w:after="0" w:line="312" w:lineRule="auto"/>
        <w:ind w:left="1080"/>
        <w:jc w:val="both"/>
        <w:rPr>
          <w:rFonts w:ascii="Times New Roman" w:hAnsi="Times New Roman"/>
          <w:sz w:val="24"/>
          <w:szCs w:val="24"/>
        </w:rPr>
      </w:pPr>
      <w:r>
        <w:rPr>
          <w:rFonts w:ascii="Times New Roman" w:hAnsi="Times New Roman"/>
          <w:sz w:val="24"/>
          <w:szCs w:val="24"/>
        </w:rPr>
        <w:t>- sprzedaży Rezultatów lub Know-how,</w:t>
      </w:r>
    </w:p>
    <w:p w:rsidR="00661606" w:rsidRDefault="00932505">
      <w:pPr>
        <w:pStyle w:val="Akapitzlist"/>
        <w:spacing w:after="0" w:line="312" w:lineRule="auto"/>
        <w:ind w:left="1080"/>
        <w:jc w:val="both"/>
        <w:rPr>
          <w:rFonts w:ascii="Times New Roman" w:hAnsi="Times New Roman"/>
          <w:sz w:val="24"/>
          <w:szCs w:val="24"/>
        </w:rPr>
      </w:pPr>
      <w:r>
        <w:rPr>
          <w:rFonts w:ascii="Times New Roman" w:hAnsi="Times New Roman"/>
          <w:sz w:val="24"/>
          <w:szCs w:val="24"/>
        </w:rPr>
        <w:t>- udzieleniu zgody na korzystanie z Rezultatów lub Know-how innym podmiotom za wynagrodzeniem, w szczególności poprzez udzielenie licencji,</w:t>
      </w:r>
    </w:p>
    <w:p w:rsidR="00661606" w:rsidRDefault="00932505">
      <w:pPr>
        <w:pStyle w:val="Akapitzlist"/>
        <w:spacing w:after="0" w:line="312" w:lineRule="auto"/>
        <w:ind w:left="1080"/>
        <w:jc w:val="both"/>
        <w:rPr>
          <w:rFonts w:ascii="Times New Roman" w:hAnsi="Times New Roman"/>
          <w:sz w:val="24"/>
          <w:szCs w:val="24"/>
        </w:rPr>
      </w:pPr>
      <w:r>
        <w:rPr>
          <w:rFonts w:ascii="Times New Roman" w:hAnsi="Times New Roman"/>
          <w:sz w:val="24"/>
          <w:szCs w:val="24"/>
        </w:rPr>
        <w:t>- utworzeniu konsorcjum naukowo-przemysłowego umożliwiającego udział Uczelni we wdrażaniu Rezultatów lub Know-how do praktyki gospodarczej, chyba że zapisy umów projektowych stanowią inaczej,</w:t>
      </w:r>
    </w:p>
    <w:p w:rsidR="00661606" w:rsidRDefault="00932505">
      <w:pPr>
        <w:pStyle w:val="Akapitzlist"/>
        <w:spacing w:after="0" w:line="312" w:lineRule="auto"/>
        <w:ind w:left="1080"/>
        <w:jc w:val="both"/>
        <w:rPr>
          <w:rFonts w:ascii="Times New Roman" w:hAnsi="Times New Roman"/>
          <w:sz w:val="24"/>
          <w:szCs w:val="24"/>
        </w:rPr>
      </w:pPr>
      <w:r>
        <w:rPr>
          <w:rFonts w:ascii="Times New Roman" w:hAnsi="Times New Roman"/>
          <w:sz w:val="24"/>
          <w:szCs w:val="24"/>
        </w:rPr>
        <w:t>b) komercjalizacja pośrednia polegająca na:</w:t>
      </w:r>
    </w:p>
    <w:p w:rsidR="00661606" w:rsidRDefault="00932505">
      <w:pPr>
        <w:pStyle w:val="Akapitzlist"/>
        <w:spacing w:after="0" w:line="312" w:lineRule="auto"/>
        <w:ind w:left="1080"/>
        <w:jc w:val="both"/>
        <w:rPr>
          <w:rFonts w:ascii="Times New Roman" w:hAnsi="Times New Roman"/>
          <w:sz w:val="24"/>
          <w:szCs w:val="24"/>
        </w:rPr>
      </w:pPr>
      <w:r>
        <w:rPr>
          <w:rFonts w:ascii="Times New Roman" w:hAnsi="Times New Roman"/>
          <w:sz w:val="24"/>
          <w:szCs w:val="24"/>
        </w:rPr>
        <w:t>- obejmowaniu lub nabywaniu udziałów lub akcji w spółkach spin off/out przez Spółkę celową,</w:t>
      </w:r>
    </w:p>
    <w:p w:rsidR="00661606" w:rsidRDefault="00932505">
      <w:pPr>
        <w:pStyle w:val="Akapitzlist"/>
        <w:spacing w:after="0" w:line="312" w:lineRule="auto"/>
        <w:ind w:left="1080"/>
        <w:jc w:val="both"/>
        <w:rPr>
          <w:rFonts w:ascii="Times New Roman" w:hAnsi="Times New Roman"/>
          <w:sz w:val="24"/>
          <w:szCs w:val="24"/>
        </w:rPr>
      </w:pPr>
      <w:r>
        <w:rPr>
          <w:rFonts w:ascii="Times New Roman" w:hAnsi="Times New Roman"/>
          <w:sz w:val="24"/>
          <w:szCs w:val="24"/>
        </w:rPr>
        <w:t>- obejmowaniu warrantów subskrypcyjnych uprawniających do zapisu lub objęcia akcji w spółkach w celu wdrożenia lub przygotowania do wdrożenia wyników działalności naukowej lub Know-how związanego z tymi wynikami.</w:t>
      </w:r>
    </w:p>
    <w:p w:rsidR="00661606" w:rsidRDefault="00932505">
      <w:pPr>
        <w:pStyle w:val="Akapitzlist"/>
        <w:numPr>
          <w:ilvl w:val="0"/>
          <w:numId w:val="2"/>
        </w:numPr>
        <w:spacing w:after="0" w:line="312" w:lineRule="auto"/>
        <w:jc w:val="both"/>
        <w:rPr>
          <w:rFonts w:ascii="Times New Roman" w:hAnsi="Times New Roman"/>
          <w:sz w:val="24"/>
          <w:szCs w:val="24"/>
        </w:rPr>
      </w:pPr>
      <w:r>
        <w:rPr>
          <w:rFonts w:ascii="Times New Roman" w:hAnsi="Times New Roman"/>
          <w:sz w:val="24"/>
          <w:szCs w:val="24"/>
        </w:rPr>
        <w:t>Komercjalizacja następuje z zachowaniem zasad uczciwego obrotu i z zapewnieniem, że nie zachodzi konflikt interesów.</w:t>
      </w:r>
    </w:p>
    <w:p w:rsidR="00661606" w:rsidRDefault="00932505">
      <w:pPr>
        <w:pStyle w:val="Akapitzlist"/>
        <w:numPr>
          <w:ilvl w:val="0"/>
          <w:numId w:val="2"/>
        </w:numPr>
        <w:spacing w:after="0" w:line="312" w:lineRule="auto"/>
        <w:jc w:val="both"/>
        <w:rPr>
          <w:rFonts w:ascii="Times New Roman" w:hAnsi="Times New Roman"/>
          <w:sz w:val="24"/>
          <w:szCs w:val="24"/>
        </w:rPr>
      </w:pPr>
      <w:r>
        <w:rPr>
          <w:rFonts w:ascii="Times New Roman" w:hAnsi="Times New Roman"/>
          <w:sz w:val="24"/>
          <w:szCs w:val="24"/>
        </w:rPr>
        <w:t>W każdym etapie komercjalizacji Prorektor może podjąć decyzję o zaniechaniu dalszego jej prowadzenia lub zmianie ścieżki komercjalizacji.</w:t>
      </w:r>
    </w:p>
    <w:p w:rsidR="00661606" w:rsidRDefault="00661606">
      <w:pPr>
        <w:spacing w:after="0" w:line="312" w:lineRule="auto"/>
        <w:jc w:val="both"/>
        <w:rPr>
          <w:rFonts w:ascii="Times New Roman" w:hAnsi="Times New Roman"/>
          <w:sz w:val="24"/>
          <w:szCs w:val="24"/>
        </w:rPr>
      </w:pPr>
    </w:p>
    <w:p w:rsidR="00661606" w:rsidRDefault="00661606">
      <w:pPr>
        <w:spacing w:after="0" w:line="312" w:lineRule="auto"/>
        <w:jc w:val="both"/>
        <w:rPr>
          <w:rFonts w:ascii="Times New Roman" w:hAnsi="Times New Roman"/>
          <w:sz w:val="24"/>
          <w:szCs w:val="24"/>
        </w:rPr>
      </w:pPr>
    </w:p>
    <w:p w:rsidR="00661606" w:rsidRDefault="00932505">
      <w:pPr>
        <w:spacing w:after="0" w:line="312" w:lineRule="auto"/>
        <w:ind w:left="227"/>
        <w:jc w:val="center"/>
        <w:rPr>
          <w:rFonts w:ascii="Times New Roman" w:hAnsi="Times New Roman"/>
          <w:b/>
          <w:sz w:val="24"/>
          <w:szCs w:val="24"/>
        </w:rPr>
      </w:pPr>
      <w:r>
        <w:rPr>
          <w:rFonts w:ascii="Times New Roman" w:hAnsi="Times New Roman"/>
          <w:b/>
          <w:sz w:val="24"/>
          <w:szCs w:val="24"/>
        </w:rPr>
        <w:t>§ 19</w:t>
      </w:r>
      <w:r>
        <w:rPr>
          <w:rFonts w:ascii="Times New Roman" w:hAnsi="Times New Roman"/>
          <w:b/>
          <w:sz w:val="24"/>
          <w:szCs w:val="24"/>
        </w:rPr>
        <w:br/>
        <w:t>Decyzja o komercjalizacji przez Uczelnię, przeniesienie praw na Twórcę</w:t>
      </w:r>
    </w:p>
    <w:p w:rsidR="00661606" w:rsidRDefault="00932505">
      <w:pPr>
        <w:pStyle w:val="Akapitzlist"/>
        <w:numPr>
          <w:ilvl w:val="0"/>
          <w:numId w:val="24"/>
        </w:numPr>
        <w:spacing w:after="0" w:line="312" w:lineRule="auto"/>
        <w:jc w:val="both"/>
        <w:rPr>
          <w:rFonts w:ascii="Times New Roman" w:hAnsi="Times New Roman"/>
          <w:sz w:val="24"/>
          <w:szCs w:val="24"/>
        </w:rPr>
      </w:pPr>
      <w:r>
        <w:rPr>
          <w:rFonts w:ascii="Times New Roman" w:hAnsi="Times New Roman"/>
          <w:sz w:val="24"/>
          <w:szCs w:val="24"/>
        </w:rPr>
        <w:t>Komisja podejmuje decyzję w sprawie komercjalizacji Rezultatu.</w:t>
      </w:r>
    </w:p>
    <w:p w:rsidR="00661606" w:rsidRDefault="00932505">
      <w:pPr>
        <w:pStyle w:val="Akapitzlist"/>
        <w:numPr>
          <w:ilvl w:val="0"/>
          <w:numId w:val="24"/>
        </w:numPr>
        <w:spacing w:after="0" w:line="312" w:lineRule="auto"/>
        <w:jc w:val="both"/>
        <w:rPr>
          <w:rFonts w:ascii="Times New Roman" w:hAnsi="Times New Roman"/>
          <w:sz w:val="24"/>
          <w:szCs w:val="24"/>
        </w:rPr>
      </w:pPr>
      <w:r>
        <w:rPr>
          <w:rFonts w:ascii="Times New Roman" w:hAnsi="Times New Roman"/>
          <w:sz w:val="24"/>
          <w:szCs w:val="24"/>
        </w:rPr>
        <w:t>W przypadku złożenia przez Pracownika oświadczenia o zainteresowaniu przeniesieniem praw do ty</w:t>
      </w:r>
      <w:r w:rsidR="00512D23">
        <w:rPr>
          <w:rFonts w:ascii="Times New Roman" w:hAnsi="Times New Roman"/>
          <w:sz w:val="24"/>
          <w:szCs w:val="24"/>
        </w:rPr>
        <w:t>ch wyników i związanego z nimi K</w:t>
      </w:r>
      <w:r>
        <w:rPr>
          <w:rFonts w:ascii="Times New Roman" w:hAnsi="Times New Roman"/>
          <w:sz w:val="24"/>
          <w:szCs w:val="24"/>
        </w:rPr>
        <w:t>now-how, Komisja w terminie trzech miesięcy podejmuje decyzję w sprawie ich komercjalizacji.</w:t>
      </w:r>
    </w:p>
    <w:p w:rsidR="00661606" w:rsidRDefault="00932505">
      <w:pPr>
        <w:pStyle w:val="Akapitzlist"/>
        <w:numPr>
          <w:ilvl w:val="0"/>
          <w:numId w:val="24"/>
        </w:numPr>
        <w:spacing w:after="0" w:line="312" w:lineRule="auto"/>
        <w:jc w:val="both"/>
        <w:rPr>
          <w:rFonts w:ascii="Times New Roman" w:hAnsi="Times New Roman"/>
          <w:sz w:val="24"/>
          <w:szCs w:val="24"/>
        </w:rPr>
      </w:pPr>
      <w:r>
        <w:rPr>
          <w:rFonts w:ascii="Times New Roman" w:hAnsi="Times New Roman"/>
          <w:sz w:val="24"/>
          <w:szCs w:val="24"/>
        </w:rPr>
        <w:t xml:space="preserve">Oświadczenie, o którym mowa w pkt. 2, Pracownik może złożyć w formie pisemnej w terminie 14 dni od dnia Zgłoszenia Rezultatu. Termin trzech miesięcy, o którym mowa w pkt. 2, biegnie od dnia złożenia oświadczenia. </w:t>
      </w:r>
    </w:p>
    <w:p w:rsidR="00661606" w:rsidRDefault="00932505">
      <w:pPr>
        <w:pStyle w:val="Akapitzlist"/>
        <w:numPr>
          <w:ilvl w:val="0"/>
          <w:numId w:val="24"/>
        </w:numPr>
        <w:spacing w:after="0" w:line="312" w:lineRule="auto"/>
        <w:jc w:val="both"/>
        <w:rPr>
          <w:rFonts w:ascii="Times New Roman" w:hAnsi="Times New Roman"/>
          <w:sz w:val="24"/>
          <w:szCs w:val="24"/>
        </w:rPr>
      </w:pPr>
      <w:r>
        <w:rPr>
          <w:rFonts w:ascii="Times New Roman" w:hAnsi="Times New Roman"/>
          <w:sz w:val="24"/>
          <w:szCs w:val="24"/>
        </w:rPr>
        <w:t xml:space="preserve">W przypadku niezłożenia przez Pracownika oświadczenia, o którym mowa w pkt. 2, Komisja </w:t>
      </w:r>
      <w:r w:rsidR="00EE7076">
        <w:rPr>
          <w:rFonts w:ascii="Times New Roman" w:hAnsi="Times New Roman"/>
          <w:sz w:val="24"/>
          <w:szCs w:val="24"/>
        </w:rPr>
        <w:t xml:space="preserve">może </w:t>
      </w:r>
      <w:r>
        <w:rPr>
          <w:rFonts w:ascii="Times New Roman" w:hAnsi="Times New Roman"/>
          <w:sz w:val="24"/>
          <w:szCs w:val="24"/>
        </w:rPr>
        <w:t>pod</w:t>
      </w:r>
      <w:r w:rsidR="00EE7076">
        <w:rPr>
          <w:rFonts w:ascii="Times New Roman" w:hAnsi="Times New Roman"/>
          <w:sz w:val="24"/>
          <w:szCs w:val="24"/>
        </w:rPr>
        <w:t>jąć</w:t>
      </w:r>
      <w:r>
        <w:rPr>
          <w:rFonts w:ascii="Times New Roman" w:hAnsi="Times New Roman"/>
          <w:sz w:val="24"/>
          <w:szCs w:val="24"/>
        </w:rPr>
        <w:t xml:space="preserve"> decyzję w sprawie komercjalizacji</w:t>
      </w:r>
      <w:r w:rsidR="00EE7076">
        <w:rPr>
          <w:rFonts w:ascii="Times New Roman" w:hAnsi="Times New Roman"/>
          <w:sz w:val="24"/>
          <w:szCs w:val="24"/>
        </w:rPr>
        <w:t xml:space="preserve"> w każdym czasie</w:t>
      </w:r>
      <w:r>
        <w:rPr>
          <w:rFonts w:ascii="Times New Roman" w:hAnsi="Times New Roman"/>
          <w:sz w:val="24"/>
          <w:szCs w:val="24"/>
        </w:rPr>
        <w:t>.</w:t>
      </w:r>
      <w:r w:rsidR="00EE7076">
        <w:rPr>
          <w:rFonts w:ascii="Times New Roman" w:hAnsi="Times New Roman"/>
          <w:sz w:val="24"/>
          <w:szCs w:val="24"/>
        </w:rPr>
        <w:t xml:space="preserve"> </w:t>
      </w:r>
      <w:r w:rsidR="00FD4BAC" w:rsidRPr="00FD4BAC">
        <w:rPr>
          <w:rFonts w:ascii="Times New Roman" w:hAnsi="Times New Roman"/>
          <w:color w:val="000000"/>
          <w:sz w:val="24"/>
          <w:szCs w:val="24"/>
          <w:shd w:val="clear" w:color="auto" w:fill="FFFFFF"/>
        </w:rPr>
        <w:t>Oświadczenie pracownika o zainteresowaniu p</w:t>
      </w:r>
      <w:r w:rsidR="00512D23">
        <w:rPr>
          <w:rFonts w:ascii="Times New Roman" w:hAnsi="Times New Roman"/>
          <w:color w:val="000000"/>
          <w:sz w:val="24"/>
          <w:szCs w:val="24"/>
          <w:shd w:val="clear" w:color="auto" w:fill="FFFFFF"/>
        </w:rPr>
        <w:t>rzeniesieniem na niego praw do R</w:t>
      </w:r>
      <w:r w:rsidR="00FD4BAC" w:rsidRPr="00FD4BAC">
        <w:rPr>
          <w:rFonts w:ascii="Times New Roman" w:hAnsi="Times New Roman"/>
          <w:color w:val="000000"/>
          <w:sz w:val="24"/>
          <w:szCs w:val="24"/>
          <w:shd w:val="clear" w:color="auto" w:fill="FFFFFF"/>
        </w:rPr>
        <w:t>ezultatu nie wiąże Uczelni przy podejmowaniu dec</w:t>
      </w:r>
      <w:r w:rsidR="00EE7076">
        <w:rPr>
          <w:rFonts w:ascii="Times New Roman" w:hAnsi="Times New Roman"/>
          <w:color w:val="000000"/>
          <w:sz w:val="24"/>
          <w:szCs w:val="24"/>
          <w:shd w:val="clear" w:color="auto" w:fill="FFFFFF"/>
        </w:rPr>
        <w:t>yzji w sprawie komercjalizacji R</w:t>
      </w:r>
      <w:r w:rsidR="00FD4BAC" w:rsidRPr="00FD4BAC">
        <w:rPr>
          <w:rFonts w:ascii="Times New Roman" w:hAnsi="Times New Roman"/>
          <w:color w:val="000000"/>
          <w:sz w:val="24"/>
          <w:szCs w:val="24"/>
          <w:shd w:val="clear" w:color="auto" w:fill="FFFFFF"/>
        </w:rPr>
        <w:t>ezultatu</w:t>
      </w:r>
      <w:r w:rsidR="00EE7076">
        <w:t>.</w:t>
      </w:r>
    </w:p>
    <w:p w:rsidR="00661606" w:rsidRDefault="00932505">
      <w:pPr>
        <w:pStyle w:val="Akapitzlist"/>
        <w:numPr>
          <w:ilvl w:val="0"/>
          <w:numId w:val="24"/>
        </w:numPr>
        <w:spacing w:after="0" w:line="312" w:lineRule="auto"/>
        <w:jc w:val="both"/>
        <w:rPr>
          <w:rFonts w:ascii="Times New Roman" w:hAnsi="Times New Roman"/>
          <w:sz w:val="24"/>
          <w:szCs w:val="24"/>
        </w:rPr>
      </w:pPr>
      <w:r>
        <w:rPr>
          <w:rFonts w:ascii="Times New Roman" w:hAnsi="Times New Roman"/>
          <w:sz w:val="24"/>
          <w:szCs w:val="24"/>
        </w:rPr>
        <w:t>W przypadku podjęcia przez Komisję decyzji o niedokonywaniu komercjalizacji albo po bezskutecznym upływie terminu, o którym mowa w pkt. 2, Komisja jest zobowiązana w terminie 30 dni do złożenia Pracownikowi oferty zawarcia bezwarunkowej i odpłatnej umowy o przeniesienie praw do wyników badań nauko</w:t>
      </w:r>
      <w:r w:rsidR="00E2360F">
        <w:rPr>
          <w:rFonts w:ascii="Times New Roman" w:hAnsi="Times New Roman"/>
          <w:sz w:val="24"/>
          <w:szCs w:val="24"/>
        </w:rPr>
        <w:t>wych lub prac rozwojowych oraz K</w:t>
      </w:r>
      <w:r>
        <w:rPr>
          <w:rFonts w:ascii="Times New Roman" w:hAnsi="Times New Roman"/>
          <w:sz w:val="24"/>
          <w:szCs w:val="24"/>
        </w:rPr>
        <w:t xml:space="preserve">now-how związanego z tymi wynikami, łącznie z informacjami, utworami wraz z własnością nośników, na których utwory te utrwalono, i doświadczeniami technicznymi. </w:t>
      </w:r>
    </w:p>
    <w:p w:rsidR="00661606" w:rsidRDefault="00932505">
      <w:pPr>
        <w:pStyle w:val="Akapitzlist"/>
        <w:numPr>
          <w:ilvl w:val="0"/>
          <w:numId w:val="24"/>
        </w:numPr>
        <w:spacing w:after="0" w:line="312" w:lineRule="auto"/>
        <w:jc w:val="both"/>
        <w:rPr>
          <w:rFonts w:ascii="Times New Roman" w:hAnsi="Times New Roman"/>
          <w:sz w:val="24"/>
          <w:szCs w:val="24"/>
        </w:rPr>
      </w:pPr>
      <w:r>
        <w:rPr>
          <w:rFonts w:ascii="Times New Roman" w:hAnsi="Times New Roman"/>
          <w:color w:val="000000"/>
          <w:sz w:val="24"/>
          <w:szCs w:val="24"/>
          <w:lang w:eastAsia="zh-TW"/>
        </w:rPr>
        <w:t xml:space="preserve">Wynagrodzenie przysługujące Uczelni za przeniesienie praw nie może być wyższe niż 5% przeciętnego miesięcznego wynagrodzenia za pracę w gospodarce narodowej w roku poprzednim, ogłaszanego przez Prezesa Głównego Urzędu Statystycznego. </w:t>
      </w:r>
    </w:p>
    <w:p w:rsidR="00661606" w:rsidRDefault="00932505">
      <w:pPr>
        <w:pStyle w:val="Akapitzlist"/>
        <w:numPr>
          <w:ilvl w:val="0"/>
          <w:numId w:val="24"/>
        </w:numPr>
        <w:spacing w:after="0" w:line="312" w:lineRule="auto"/>
        <w:jc w:val="both"/>
        <w:rPr>
          <w:rFonts w:ascii="Times New Roman" w:hAnsi="Times New Roman"/>
          <w:sz w:val="24"/>
          <w:szCs w:val="24"/>
        </w:rPr>
      </w:pPr>
      <w:r>
        <w:rPr>
          <w:rFonts w:ascii="Times New Roman" w:hAnsi="Times New Roman"/>
          <w:color w:val="000000"/>
          <w:sz w:val="24"/>
          <w:szCs w:val="24"/>
          <w:lang w:eastAsia="zh-TW"/>
        </w:rPr>
        <w:t xml:space="preserve">W przypadku nieprzyjęcia przez Pracownika oferty </w:t>
      </w:r>
      <w:r w:rsidR="008F59D4">
        <w:rPr>
          <w:rFonts w:ascii="Times New Roman" w:hAnsi="Times New Roman"/>
          <w:color w:val="000000"/>
          <w:sz w:val="24"/>
          <w:szCs w:val="24"/>
          <w:lang w:eastAsia="zh-TW"/>
        </w:rPr>
        <w:t>zawarcia umowy, o której mowa w </w:t>
      </w:r>
      <w:r>
        <w:rPr>
          <w:rFonts w:ascii="Times New Roman" w:hAnsi="Times New Roman"/>
          <w:color w:val="000000"/>
          <w:sz w:val="24"/>
          <w:szCs w:val="24"/>
          <w:lang w:eastAsia="zh-TW"/>
        </w:rPr>
        <w:t>pkt. 5, prawa do wyników badań nauko</w:t>
      </w:r>
      <w:r w:rsidR="004C7663">
        <w:rPr>
          <w:rFonts w:ascii="Times New Roman" w:hAnsi="Times New Roman"/>
          <w:color w:val="000000"/>
          <w:sz w:val="24"/>
          <w:szCs w:val="24"/>
          <w:lang w:eastAsia="zh-TW"/>
        </w:rPr>
        <w:t>wych lub prac rozwojowych oraz K</w:t>
      </w:r>
      <w:r>
        <w:rPr>
          <w:rFonts w:ascii="Times New Roman" w:hAnsi="Times New Roman"/>
          <w:color w:val="000000"/>
          <w:sz w:val="24"/>
          <w:szCs w:val="24"/>
          <w:lang w:eastAsia="zh-TW"/>
        </w:rPr>
        <w:t>now-how związanego z tymi wynikami, łącznie z informacjami, utworami wraz z własnością nośników, na których utwory te utrwalono, i doświadczeniami technicznymi, przysługują Uczelni.</w:t>
      </w:r>
    </w:p>
    <w:p w:rsidR="00661606" w:rsidRDefault="00932505">
      <w:pPr>
        <w:pStyle w:val="Akapitzlist"/>
        <w:numPr>
          <w:ilvl w:val="0"/>
          <w:numId w:val="24"/>
        </w:numPr>
        <w:spacing w:after="0" w:line="312" w:lineRule="auto"/>
        <w:jc w:val="both"/>
        <w:rPr>
          <w:rFonts w:ascii="Times New Roman" w:hAnsi="Times New Roman"/>
          <w:sz w:val="24"/>
          <w:szCs w:val="24"/>
        </w:rPr>
      </w:pPr>
      <w:r>
        <w:rPr>
          <w:rFonts w:ascii="Times New Roman" w:hAnsi="Times New Roman"/>
          <w:sz w:val="24"/>
          <w:szCs w:val="24"/>
        </w:rPr>
        <w:t xml:space="preserve"> Komisja może zwrócić się do rzecznika patentowego celem oceny, czy istnieje możliwość uzyskania prawnej ochrony Rezultatu.</w:t>
      </w:r>
    </w:p>
    <w:p w:rsidR="00661606" w:rsidRDefault="00932505">
      <w:pPr>
        <w:pStyle w:val="Akapitzlist"/>
        <w:numPr>
          <w:ilvl w:val="0"/>
          <w:numId w:val="24"/>
        </w:numPr>
        <w:spacing w:after="0" w:line="312" w:lineRule="auto"/>
        <w:jc w:val="both"/>
        <w:rPr>
          <w:rFonts w:ascii="Times New Roman" w:hAnsi="Times New Roman"/>
          <w:sz w:val="24"/>
          <w:szCs w:val="24"/>
        </w:rPr>
      </w:pPr>
      <w:r>
        <w:rPr>
          <w:rFonts w:ascii="Times New Roman" w:hAnsi="Times New Roman"/>
          <w:sz w:val="24"/>
          <w:szCs w:val="24"/>
        </w:rPr>
        <w:t xml:space="preserve">Komisja przekazuje Twórcy decyzję w sprawie komercjalizacji na adres pocztowy wskazany w formularzu stanowiącym </w:t>
      </w:r>
      <w:r>
        <w:rPr>
          <w:rFonts w:ascii="Times New Roman" w:hAnsi="Times New Roman"/>
          <w:b/>
          <w:sz w:val="24"/>
          <w:szCs w:val="24"/>
        </w:rPr>
        <w:t>Załącznik nr 1 do Regulaminu – Zgłoszenie Rezultatu</w:t>
      </w:r>
      <w:r>
        <w:rPr>
          <w:rFonts w:ascii="Times New Roman" w:hAnsi="Times New Roman"/>
          <w:sz w:val="24"/>
          <w:szCs w:val="24"/>
        </w:rPr>
        <w:t>.</w:t>
      </w:r>
    </w:p>
    <w:p w:rsidR="00661606" w:rsidRDefault="00932505">
      <w:pPr>
        <w:pStyle w:val="Akapitzlist"/>
        <w:numPr>
          <w:ilvl w:val="0"/>
          <w:numId w:val="24"/>
        </w:numPr>
        <w:spacing w:after="0" w:line="312" w:lineRule="auto"/>
        <w:jc w:val="both"/>
        <w:rPr>
          <w:rFonts w:ascii="Times New Roman" w:hAnsi="Times New Roman"/>
          <w:sz w:val="24"/>
          <w:szCs w:val="24"/>
        </w:rPr>
      </w:pPr>
      <w:r>
        <w:rPr>
          <w:rFonts w:ascii="Times New Roman" w:hAnsi="Times New Roman"/>
          <w:sz w:val="24"/>
          <w:szCs w:val="24"/>
        </w:rPr>
        <w:t xml:space="preserve">Umowa, </w:t>
      </w:r>
      <w:r>
        <w:rPr>
          <w:rFonts w:ascii="Times New Roman" w:hAnsi="Times New Roman"/>
          <w:color w:val="000000"/>
          <w:sz w:val="24"/>
          <w:szCs w:val="24"/>
          <w:lang w:eastAsia="zh-TW"/>
        </w:rPr>
        <w:t xml:space="preserve">o której mowa w pkt. 5, </w:t>
      </w:r>
      <w:r>
        <w:rPr>
          <w:rFonts w:ascii="Times New Roman" w:hAnsi="Times New Roman"/>
          <w:sz w:val="24"/>
          <w:szCs w:val="24"/>
        </w:rPr>
        <w:t xml:space="preserve">jest zawierana w formie pisemnej. Wzór umowy stanowi </w:t>
      </w:r>
      <w:r>
        <w:rPr>
          <w:rFonts w:ascii="Times New Roman" w:hAnsi="Times New Roman"/>
          <w:b/>
          <w:sz w:val="24"/>
          <w:szCs w:val="24"/>
        </w:rPr>
        <w:t>Załącznik nr 2 do Regulaminu</w:t>
      </w:r>
      <w:r>
        <w:rPr>
          <w:rFonts w:ascii="Times New Roman" w:hAnsi="Times New Roman"/>
          <w:sz w:val="24"/>
          <w:szCs w:val="24"/>
        </w:rPr>
        <w:t xml:space="preserve">. </w:t>
      </w:r>
    </w:p>
    <w:p w:rsidR="00661606" w:rsidRDefault="00932505">
      <w:pPr>
        <w:pStyle w:val="Akapitzlist"/>
        <w:numPr>
          <w:ilvl w:val="0"/>
          <w:numId w:val="24"/>
        </w:numPr>
        <w:spacing w:after="0" w:line="312" w:lineRule="auto"/>
        <w:jc w:val="both"/>
        <w:rPr>
          <w:rFonts w:ascii="Times New Roman" w:hAnsi="Times New Roman"/>
          <w:sz w:val="24"/>
          <w:szCs w:val="24"/>
        </w:rPr>
      </w:pPr>
      <w:r>
        <w:rPr>
          <w:rFonts w:ascii="Times New Roman" w:hAnsi="Times New Roman"/>
          <w:sz w:val="24"/>
          <w:szCs w:val="24"/>
        </w:rPr>
        <w:t>Zgodnie z art. 157 Ustawy Prawo o szkolnictwie wyższym i nauce, niezależ</w:t>
      </w:r>
      <w:r w:rsidR="004C7663">
        <w:rPr>
          <w:rFonts w:ascii="Times New Roman" w:hAnsi="Times New Roman"/>
          <w:sz w:val="24"/>
          <w:szCs w:val="24"/>
        </w:rPr>
        <w:t>nie od procedury wskazanej w § </w:t>
      </w:r>
      <w:r w:rsidR="00AC46F0">
        <w:rPr>
          <w:rFonts w:ascii="Times New Roman" w:hAnsi="Times New Roman"/>
          <w:sz w:val="24"/>
          <w:szCs w:val="24"/>
        </w:rPr>
        <w:t>17 i §</w:t>
      </w:r>
      <w:r w:rsidR="004C7663">
        <w:rPr>
          <w:rFonts w:ascii="Times New Roman" w:hAnsi="Times New Roman"/>
          <w:sz w:val="24"/>
          <w:szCs w:val="24"/>
        </w:rPr>
        <w:t>19</w:t>
      </w:r>
      <w:r>
        <w:rPr>
          <w:rFonts w:ascii="Times New Roman" w:hAnsi="Times New Roman"/>
          <w:sz w:val="24"/>
          <w:szCs w:val="24"/>
        </w:rPr>
        <w:t xml:space="preserve"> Regulaminu, Uczelnia oraz Twórca lub Zespół Twórców mogą określić prawa do tych wyników lub sposób i tryb komercjalizacji tych wyników w sposób odmienny w formie umowy.</w:t>
      </w:r>
    </w:p>
    <w:p w:rsidR="00661606" w:rsidRDefault="00932505">
      <w:pPr>
        <w:pStyle w:val="Akapitzlist"/>
        <w:numPr>
          <w:ilvl w:val="0"/>
          <w:numId w:val="24"/>
        </w:numPr>
        <w:spacing w:after="0" w:line="312" w:lineRule="auto"/>
        <w:jc w:val="both"/>
        <w:rPr>
          <w:rFonts w:ascii="Times New Roman" w:hAnsi="Times New Roman"/>
          <w:sz w:val="24"/>
          <w:szCs w:val="24"/>
        </w:rPr>
      </w:pPr>
      <w:r>
        <w:rPr>
          <w:rFonts w:ascii="Times New Roman" w:hAnsi="Times New Roman"/>
          <w:sz w:val="24"/>
          <w:szCs w:val="24"/>
        </w:rPr>
        <w:t>W przypadku Rezultatu uzyskanego</w:t>
      </w:r>
      <w:r w:rsidR="004C7663">
        <w:rPr>
          <w:rFonts w:ascii="Times New Roman" w:hAnsi="Times New Roman"/>
          <w:sz w:val="24"/>
          <w:szCs w:val="24"/>
        </w:rPr>
        <w:t xml:space="preserve"> w ramach Projektu komercyjnego</w:t>
      </w:r>
      <w:r>
        <w:rPr>
          <w:rFonts w:ascii="Times New Roman" w:hAnsi="Times New Roman"/>
          <w:sz w:val="24"/>
          <w:szCs w:val="24"/>
        </w:rPr>
        <w:t xml:space="preserve"> zasad określonych w niniejszym paragrafie nie stosuje się.</w:t>
      </w:r>
    </w:p>
    <w:p w:rsidR="00661606" w:rsidRDefault="00661606">
      <w:pPr>
        <w:spacing w:after="0" w:line="312" w:lineRule="auto"/>
        <w:jc w:val="both"/>
        <w:rPr>
          <w:rFonts w:ascii="Times New Roman" w:hAnsi="Times New Roman"/>
          <w:sz w:val="24"/>
          <w:szCs w:val="24"/>
        </w:rPr>
      </w:pPr>
    </w:p>
    <w:p w:rsidR="00661606" w:rsidRDefault="00661606">
      <w:pPr>
        <w:spacing w:after="0" w:line="312" w:lineRule="auto"/>
        <w:jc w:val="both"/>
        <w:rPr>
          <w:rFonts w:ascii="Times New Roman" w:hAnsi="Times New Roman"/>
          <w:sz w:val="24"/>
          <w:szCs w:val="24"/>
        </w:rPr>
      </w:pPr>
    </w:p>
    <w:p w:rsidR="00661606" w:rsidRDefault="00932505">
      <w:pPr>
        <w:spacing w:after="0" w:line="312" w:lineRule="auto"/>
        <w:ind w:left="227"/>
        <w:jc w:val="center"/>
        <w:rPr>
          <w:rFonts w:ascii="Times New Roman" w:hAnsi="Times New Roman"/>
          <w:b/>
          <w:sz w:val="24"/>
          <w:szCs w:val="24"/>
        </w:rPr>
      </w:pPr>
      <w:r>
        <w:rPr>
          <w:rFonts w:ascii="Times New Roman" w:hAnsi="Times New Roman"/>
          <w:b/>
          <w:sz w:val="24"/>
          <w:szCs w:val="24"/>
        </w:rPr>
        <w:t>§ 20</w:t>
      </w:r>
      <w:r>
        <w:rPr>
          <w:rFonts w:ascii="Times New Roman" w:hAnsi="Times New Roman"/>
          <w:b/>
          <w:sz w:val="24"/>
          <w:szCs w:val="24"/>
        </w:rPr>
        <w:br/>
        <w:t>Proces komercjalizacji</w:t>
      </w:r>
    </w:p>
    <w:p w:rsidR="00661606" w:rsidRDefault="00932505">
      <w:pPr>
        <w:pStyle w:val="Akapitzlist"/>
        <w:numPr>
          <w:ilvl w:val="0"/>
          <w:numId w:val="14"/>
        </w:numPr>
        <w:spacing w:after="0" w:line="312" w:lineRule="auto"/>
        <w:jc w:val="both"/>
        <w:rPr>
          <w:rFonts w:ascii="Times New Roman" w:hAnsi="Times New Roman"/>
          <w:sz w:val="24"/>
          <w:szCs w:val="24"/>
        </w:rPr>
      </w:pPr>
      <w:r>
        <w:rPr>
          <w:rFonts w:ascii="Times New Roman" w:hAnsi="Times New Roman"/>
          <w:sz w:val="24"/>
          <w:szCs w:val="24"/>
        </w:rPr>
        <w:t>Komisja opracowuje lub zleca opracowanie planu komercjalizacji Rezultatu obejmującego w szczególności badanie potencjału komercjalizacyjnego, analizę rynku docelowego, wycenę Rezultatu oraz możliwości uzyskania i utrzymania ochrony prawnej.</w:t>
      </w:r>
    </w:p>
    <w:p w:rsidR="00661606" w:rsidRDefault="00932505">
      <w:pPr>
        <w:pStyle w:val="Akapitzlist"/>
        <w:numPr>
          <w:ilvl w:val="0"/>
          <w:numId w:val="14"/>
        </w:numPr>
        <w:spacing w:after="0" w:line="312" w:lineRule="auto"/>
        <w:jc w:val="both"/>
        <w:rPr>
          <w:rFonts w:ascii="Times New Roman" w:hAnsi="Times New Roman"/>
          <w:sz w:val="24"/>
          <w:szCs w:val="24"/>
        </w:rPr>
      </w:pPr>
      <w:r>
        <w:rPr>
          <w:rFonts w:ascii="Times New Roman" w:hAnsi="Times New Roman"/>
          <w:sz w:val="24"/>
          <w:szCs w:val="24"/>
        </w:rPr>
        <w:t>Plan komercjalizacji rezultatu może być zmieniony stosownie do zmiany okoliczności.</w:t>
      </w:r>
    </w:p>
    <w:p w:rsidR="00661606" w:rsidRDefault="00932505">
      <w:pPr>
        <w:pStyle w:val="Akapitzlist"/>
        <w:numPr>
          <w:ilvl w:val="0"/>
          <w:numId w:val="14"/>
        </w:numPr>
        <w:spacing w:after="0" w:line="312" w:lineRule="auto"/>
        <w:jc w:val="both"/>
        <w:rPr>
          <w:rFonts w:ascii="Times New Roman" w:hAnsi="Times New Roman"/>
          <w:sz w:val="24"/>
          <w:szCs w:val="24"/>
        </w:rPr>
      </w:pPr>
      <w:r>
        <w:rPr>
          <w:rFonts w:ascii="Times New Roman" w:hAnsi="Times New Roman"/>
          <w:sz w:val="24"/>
          <w:szCs w:val="24"/>
        </w:rPr>
        <w:t xml:space="preserve">Na warunkach określonych w planie komercjalizacji Komisja dokonuje wyboru inwestora zainteresowanego komercjalizacją Rezultatu oraz prowadzi negocjacje w zakresie formy i szczegółowych warunków komercjalizacji. Komisja może upoważnić członka Komisji </w:t>
      </w:r>
      <w:r>
        <w:rPr>
          <w:rFonts w:ascii="Times New Roman" w:hAnsi="Times New Roman"/>
          <w:sz w:val="24"/>
          <w:szCs w:val="24"/>
        </w:rPr>
        <w:br/>
        <w:t>lub pracownika Uczelni do prowadzenia tych negocjacji.</w:t>
      </w:r>
    </w:p>
    <w:p w:rsidR="00661606" w:rsidRDefault="00932505">
      <w:pPr>
        <w:pStyle w:val="Akapitzlist"/>
        <w:numPr>
          <w:ilvl w:val="0"/>
          <w:numId w:val="14"/>
        </w:numPr>
        <w:spacing w:after="0" w:line="312" w:lineRule="auto"/>
        <w:jc w:val="both"/>
        <w:rPr>
          <w:rFonts w:ascii="Times New Roman" w:hAnsi="Times New Roman"/>
          <w:sz w:val="24"/>
          <w:szCs w:val="24"/>
        </w:rPr>
      </w:pPr>
      <w:r>
        <w:rPr>
          <w:rFonts w:ascii="Times New Roman" w:hAnsi="Times New Roman"/>
          <w:sz w:val="24"/>
          <w:szCs w:val="24"/>
        </w:rPr>
        <w:t>Umowy dotyczące ko</w:t>
      </w:r>
      <w:r w:rsidR="0038172E">
        <w:rPr>
          <w:rFonts w:ascii="Times New Roman" w:hAnsi="Times New Roman"/>
          <w:sz w:val="24"/>
          <w:szCs w:val="24"/>
        </w:rPr>
        <w:t>mercjalizacji zawiera Prorektor</w:t>
      </w:r>
      <w:r>
        <w:rPr>
          <w:rFonts w:ascii="Times New Roman" w:hAnsi="Times New Roman"/>
          <w:sz w:val="24"/>
          <w:szCs w:val="24"/>
        </w:rPr>
        <w:t xml:space="preserve"> po uzyskaniu rekomendacji Komisji w formie uchwały.</w:t>
      </w:r>
    </w:p>
    <w:p w:rsidR="00661606" w:rsidRDefault="00932505">
      <w:pPr>
        <w:pStyle w:val="Akapitzlist"/>
        <w:numPr>
          <w:ilvl w:val="0"/>
          <w:numId w:val="14"/>
        </w:numPr>
        <w:spacing w:after="0" w:line="312" w:lineRule="auto"/>
        <w:jc w:val="both"/>
        <w:rPr>
          <w:rFonts w:ascii="Times New Roman" w:hAnsi="Times New Roman"/>
          <w:sz w:val="24"/>
          <w:szCs w:val="24"/>
        </w:rPr>
      </w:pPr>
      <w:r>
        <w:rPr>
          <w:rFonts w:ascii="Times New Roman" w:hAnsi="Times New Roman"/>
          <w:sz w:val="24"/>
          <w:szCs w:val="24"/>
        </w:rPr>
        <w:t>Twórca (lub Zespół Twórców) współpracuje z Uczelnią w zakresie prowadzonej komercjalizacji Rezultatu.</w:t>
      </w:r>
    </w:p>
    <w:p w:rsidR="00661606" w:rsidRDefault="00661606">
      <w:pPr>
        <w:spacing w:after="0" w:line="312" w:lineRule="auto"/>
        <w:rPr>
          <w:rFonts w:ascii="Times New Roman" w:hAnsi="Times New Roman"/>
          <w:sz w:val="24"/>
          <w:szCs w:val="24"/>
        </w:rPr>
      </w:pPr>
    </w:p>
    <w:p w:rsidR="00661606" w:rsidRDefault="00932505">
      <w:pPr>
        <w:spacing w:after="0" w:line="312" w:lineRule="auto"/>
        <w:jc w:val="center"/>
        <w:rPr>
          <w:rFonts w:ascii="Times New Roman" w:hAnsi="Times New Roman"/>
          <w:b/>
          <w:sz w:val="24"/>
          <w:szCs w:val="24"/>
        </w:rPr>
      </w:pPr>
      <w:r>
        <w:rPr>
          <w:rFonts w:ascii="Times New Roman" w:hAnsi="Times New Roman"/>
          <w:b/>
          <w:sz w:val="24"/>
          <w:szCs w:val="24"/>
        </w:rPr>
        <w:t>Rozdział VIII - Zasady korzystania z Zasobów Uczelni oraz świadczenia usług naukowo-badawczych</w:t>
      </w:r>
    </w:p>
    <w:p w:rsidR="00661606" w:rsidRDefault="00661606">
      <w:pPr>
        <w:spacing w:after="0" w:line="312" w:lineRule="auto"/>
        <w:ind w:left="227"/>
        <w:jc w:val="center"/>
        <w:rPr>
          <w:rFonts w:ascii="Times New Roman" w:hAnsi="Times New Roman"/>
          <w:b/>
          <w:sz w:val="24"/>
          <w:szCs w:val="24"/>
        </w:rPr>
      </w:pPr>
    </w:p>
    <w:p w:rsidR="00661606" w:rsidRDefault="00661606">
      <w:pPr>
        <w:spacing w:after="0" w:line="312" w:lineRule="auto"/>
        <w:ind w:left="227"/>
        <w:jc w:val="center"/>
        <w:rPr>
          <w:rFonts w:ascii="Times New Roman" w:hAnsi="Times New Roman"/>
          <w:b/>
          <w:sz w:val="24"/>
          <w:szCs w:val="24"/>
        </w:rPr>
      </w:pPr>
    </w:p>
    <w:p w:rsidR="00661606" w:rsidRDefault="00932505">
      <w:pPr>
        <w:spacing w:after="0" w:line="312" w:lineRule="auto"/>
        <w:ind w:left="227"/>
        <w:jc w:val="center"/>
      </w:pPr>
      <w:r>
        <w:rPr>
          <w:rFonts w:ascii="Times New Roman" w:hAnsi="Times New Roman"/>
          <w:b/>
          <w:sz w:val="24"/>
          <w:szCs w:val="24"/>
        </w:rPr>
        <w:t>§ 21</w:t>
      </w:r>
      <w:r>
        <w:rPr>
          <w:rFonts w:ascii="Times New Roman" w:hAnsi="Times New Roman"/>
          <w:b/>
          <w:sz w:val="24"/>
          <w:szCs w:val="24"/>
        </w:rPr>
        <w:br/>
        <w:t>Zasady korzystania z Zasobów Uczelni</w:t>
      </w:r>
    </w:p>
    <w:p w:rsidR="00661606" w:rsidRDefault="00932505">
      <w:pPr>
        <w:spacing w:after="0" w:line="312" w:lineRule="auto"/>
        <w:jc w:val="both"/>
        <w:rPr>
          <w:rFonts w:ascii="Times New Roman" w:hAnsi="Times New Roman"/>
          <w:sz w:val="24"/>
          <w:szCs w:val="24"/>
        </w:rPr>
      </w:pPr>
      <w:r>
        <w:rPr>
          <w:rFonts w:ascii="Times New Roman" w:hAnsi="Times New Roman"/>
          <w:sz w:val="24"/>
          <w:szCs w:val="24"/>
        </w:rPr>
        <w:t>Senat Uczelni uchwala regulamin korzystania z Zasobów Uczelni, w tym infrastruktury badawczej.</w:t>
      </w:r>
    </w:p>
    <w:p w:rsidR="00661606" w:rsidRDefault="00661606">
      <w:pPr>
        <w:spacing w:after="0" w:line="312" w:lineRule="auto"/>
        <w:ind w:left="227"/>
        <w:jc w:val="center"/>
        <w:rPr>
          <w:rFonts w:ascii="Times New Roman" w:hAnsi="Times New Roman"/>
          <w:b/>
          <w:sz w:val="24"/>
          <w:szCs w:val="24"/>
        </w:rPr>
      </w:pPr>
    </w:p>
    <w:p w:rsidR="00661606" w:rsidRDefault="00932505">
      <w:pPr>
        <w:spacing w:after="0" w:line="312" w:lineRule="auto"/>
        <w:ind w:left="227"/>
        <w:jc w:val="center"/>
        <w:rPr>
          <w:rFonts w:ascii="Times New Roman" w:hAnsi="Times New Roman"/>
          <w:b/>
          <w:sz w:val="24"/>
          <w:szCs w:val="24"/>
        </w:rPr>
      </w:pPr>
      <w:r>
        <w:rPr>
          <w:rFonts w:ascii="Times New Roman" w:hAnsi="Times New Roman"/>
          <w:b/>
          <w:sz w:val="24"/>
          <w:szCs w:val="24"/>
        </w:rPr>
        <w:t>§ 22</w:t>
      </w:r>
      <w:r>
        <w:rPr>
          <w:rFonts w:ascii="Times New Roman" w:hAnsi="Times New Roman"/>
          <w:b/>
          <w:sz w:val="24"/>
          <w:szCs w:val="24"/>
        </w:rPr>
        <w:br/>
        <w:t>Projekty komercyjne</w:t>
      </w:r>
    </w:p>
    <w:p w:rsidR="00661606" w:rsidRDefault="00932505">
      <w:pPr>
        <w:pStyle w:val="Akapitzlist"/>
        <w:numPr>
          <w:ilvl w:val="0"/>
          <w:numId w:val="11"/>
        </w:numPr>
        <w:spacing w:after="0" w:line="312" w:lineRule="auto"/>
        <w:ind w:left="426" w:hanging="426"/>
        <w:jc w:val="both"/>
        <w:rPr>
          <w:rFonts w:ascii="Times New Roman" w:hAnsi="Times New Roman"/>
          <w:sz w:val="24"/>
          <w:szCs w:val="24"/>
        </w:rPr>
      </w:pPr>
      <w:r>
        <w:rPr>
          <w:rFonts w:ascii="Times New Roman" w:hAnsi="Times New Roman"/>
          <w:sz w:val="24"/>
          <w:szCs w:val="24"/>
        </w:rPr>
        <w:t>Uczelnia może świadczyć usługi naukowo-badawcze na rzecz osób trzecich, w tym w ramach Projektów komercyjnych.</w:t>
      </w:r>
    </w:p>
    <w:p w:rsidR="00661606" w:rsidRDefault="00932505">
      <w:pPr>
        <w:pStyle w:val="Akapitzlist"/>
        <w:numPr>
          <w:ilvl w:val="0"/>
          <w:numId w:val="11"/>
        </w:numPr>
        <w:spacing w:after="0" w:line="312" w:lineRule="auto"/>
        <w:ind w:left="426" w:hanging="426"/>
        <w:jc w:val="both"/>
        <w:rPr>
          <w:rFonts w:ascii="Times New Roman" w:hAnsi="Times New Roman"/>
          <w:sz w:val="24"/>
          <w:szCs w:val="24"/>
        </w:rPr>
      </w:pPr>
      <w:r>
        <w:rPr>
          <w:rFonts w:ascii="Times New Roman" w:hAnsi="Times New Roman"/>
          <w:sz w:val="24"/>
          <w:szCs w:val="24"/>
        </w:rPr>
        <w:t>Zasady świadczenia komercyjnych usług badawczych określa Zarządzenie Rektora.</w:t>
      </w:r>
    </w:p>
    <w:p w:rsidR="00661606" w:rsidRDefault="00661606">
      <w:pPr>
        <w:pStyle w:val="Akapitzlist"/>
        <w:spacing w:after="0" w:line="312" w:lineRule="auto"/>
        <w:ind w:left="426"/>
        <w:jc w:val="both"/>
        <w:rPr>
          <w:rFonts w:ascii="Times New Roman" w:hAnsi="Times New Roman"/>
          <w:sz w:val="24"/>
          <w:szCs w:val="24"/>
        </w:rPr>
      </w:pPr>
    </w:p>
    <w:p w:rsidR="00661606" w:rsidRDefault="00932505">
      <w:pPr>
        <w:spacing w:after="0" w:line="312" w:lineRule="auto"/>
        <w:ind w:left="227"/>
        <w:jc w:val="center"/>
        <w:rPr>
          <w:rFonts w:ascii="Times New Roman" w:hAnsi="Times New Roman"/>
          <w:b/>
          <w:sz w:val="24"/>
          <w:szCs w:val="24"/>
        </w:rPr>
      </w:pPr>
      <w:r>
        <w:rPr>
          <w:rFonts w:ascii="Times New Roman" w:hAnsi="Times New Roman"/>
          <w:b/>
          <w:sz w:val="24"/>
          <w:szCs w:val="24"/>
        </w:rPr>
        <w:t>§ 23</w:t>
      </w:r>
      <w:r>
        <w:rPr>
          <w:rFonts w:ascii="Times New Roman" w:hAnsi="Times New Roman"/>
          <w:b/>
          <w:sz w:val="24"/>
          <w:szCs w:val="24"/>
        </w:rPr>
        <w:br/>
        <w:t>Postanowienia końcowe</w:t>
      </w:r>
    </w:p>
    <w:p w:rsidR="00661606" w:rsidRDefault="00932505">
      <w:pPr>
        <w:pStyle w:val="Akapitzlist"/>
        <w:numPr>
          <w:ilvl w:val="0"/>
          <w:numId w:val="6"/>
        </w:numPr>
        <w:spacing w:after="0" w:line="312" w:lineRule="auto"/>
        <w:jc w:val="both"/>
        <w:rPr>
          <w:rFonts w:ascii="Times New Roman" w:hAnsi="Times New Roman"/>
          <w:sz w:val="24"/>
          <w:szCs w:val="24"/>
        </w:rPr>
      </w:pPr>
      <w:r>
        <w:rPr>
          <w:rFonts w:ascii="Times New Roman" w:hAnsi="Times New Roman"/>
          <w:sz w:val="24"/>
          <w:szCs w:val="24"/>
        </w:rPr>
        <w:t>W braku odmiennych zastrzeżeń postanowienia Regulaminu dotyczące Rezultatów stosuje się do Know-how.</w:t>
      </w:r>
    </w:p>
    <w:p w:rsidR="00661606" w:rsidRDefault="00932505">
      <w:pPr>
        <w:pStyle w:val="Akapitzlist"/>
        <w:numPr>
          <w:ilvl w:val="0"/>
          <w:numId w:val="6"/>
        </w:numPr>
        <w:spacing w:after="0" w:line="312" w:lineRule="auto"/>
        <w:jc w:val="both"/>
        <w:rPr>
          <w:rFonts w:ascii="Times New Roman" w:hAnsi="Times New Roman"/>
          <w:sz w:val="24"/>
          <w:szCs w:val="24"/>
        </w:rPr>
      </w:pPr>
      <w:r>
        <w:rPr>
          <w:rFonts w:ascii="Times New Roman" w:hAnsi="Times New Roman"/>
          <w:sz w:val="24"/>
          <w:szCs w:val="24"/>
        </w:rPr>
        <w:t>Naruszenie postanowień Regulaminu jest w szczególności naruszeniem obowiązków pracowniczych regulowanych kodeksem pracy pociągającym za sobą konsekwencje określone w przepisach ustawy Prawo o szkolnictwie wyższym i nauce i w kodeksie pracy.</w:t>
      </w:r>
    </w:p>
    <w:p w:rsidR="00661606" w:rsidRDefault="00932505">
      <w:pPr>
        <w:pStyle w:val="Akapitzlist"/>
        <w:numPr>
          <w:ilvl w:val="0"/>
          <w:numId w:val="6"/>
        </w:numPr>
        <w:spacing w:after="0" w:line="312" w:lineRule="auto"/>
        <w:jc w:val="both"/>
        <w:rPr>
          <w:rFonts w:ascii="Times New Roman" w:hAnsi="Times New Roman"/>
          <w:sz w:val="24"/>
          <w:szCs w:val="24"/>
        </w:rPr>
      </w:pPr>
      <w:r>
        <w:rPr>
          <w:rFonts w:ascii="Times New Roman" w:hAnsi="Times New Roman"/>
          <w:sz w:val="24"/>
          <w:szCs w:val="24"/>
        </w:rPr>
        <w:t>Postanowienia Regulaminu stosuje się do wszystkich Projektów, Projektów komercyjnych oraz zgłoszeń Praw Własności Intelektualnej trwających w chwili wejścia w życie Regulaminu.</w:t>
      </w:r>
    </w:p>
    <w:p w:rsidR="00661606" w:rsidRDefault="00932505">
      <w:pPr>
        <w:pStyle w:val="Akapitzlist"/>
        <w:numPr>
          <w:ilvl w:val="0"/>
          <w:numId w:val="6"/>
        </w:numPr>
        <w:spacing w:after="0" w:line="312" w:lineRule="auto"/>
        <w:jc w:val="both"/>
        <w:rPr>
          <w:rFonts w:ascii="Times New Roman" w:hAnsi="Times New Roman"/>
          <w:sz w:val="24"/>
          <w:szCs w:val="24"/>
        </w:rPr>
      </w:pPr>
      <w:r>
        <w:rPr>
          <w:rFonts w:ascii="Times New Roman" w:hAnsi="Times New Roman"/>
          <w:sz w:val="24"/>
          <w:szCs w:val="24"/>
        </w:rPr>
        <w:t>W sprawach nieuregulowanych w Regulaminie stosuje się przepisy Prawa Autorskiego, Prawa Własności Przemysłowej, kodeksu cywilnego, UZNK oraz ustawy z dnia 26 czerwca 2003 r. o ochronie prawnej odmian roślin (tj. Dz. U. z 2021 r., poz. 213 z późn. zm.).</w:t>
      </w:r>
    </w:p>
    <w:p w:rsidR="00661606" w:rsidRDefault="00661606">
      <w:pPr>
        <w:tabs>
          <w:tab w:val="center" w:pos="6521"/>
        </w:tabs>
        <w:spacing w:after="0" w:line="312" w:lineRule="auto"/>
        <w:rPr>
          <w:rFonts w:ascii="Times New Roman" w:hAnsi="Times New Roman"/>
          <w:b/>
          <w:sz w:val="24"/>
          <w:szCs w:val="24"/>
        </w:rPr>
      </w:pPr>
    </w:p>
    <w:p w:rsidR="00661606" w:rsidRDefault="00661606">
      <w:pPr>
        <w:tabs>
          <w:tab w:val="center" w:pos="6521"/>
        </w:tabs>
        <w:spacing w:after="0" w:line="312" w:lineRule="auto"/>
        <w:rPr>
          <w:rFonts w:ascii="Times New Roman" w:hAnsi="Times New Roman"/>
          <w:b/>
          <w:sz w:val="24"/>
          <w:szCs w:val="24"/>
        </w:rPr>
      </w:pPr>
    </w:p>
    <w:p w:rsidR="00661606" w:rsidRDefault="00661606">
      <w:pPr>
        <w:tabs>
          <w:tab w:val="center" w:pos="6521"/>
        </w:tabs>
        <w:spacing w:after="0" w:line="312" w:lineRule="auto"/>
        <w:rPr>
          <w:rFonts w:ascii="Times New Roman" w:hAnsi="Times New Roman"/>
          <w:b/>
          <w:sz w:val="24"/>
          <w:szCs w:val="24"/>
        </w:rPr>
      </w:pPr>
    </w:p>
    <w:p w:rsidR="00661606" w:rsidRDefault="00661606">
      <w:pPr>
        <w:tabs>
          <w:tab w:val="center" w:pos="6521"/>
        </w:tabs>
        <w:spacing w:after="0" w:line="312" w:lineRule="auto"/>
        <w:rPr>
          <w:rFonts w:ascii="Times New Roman" w:hAnsi="Times New Roman"/>
          <w:b/>
          <w:sz w:val="24"/>
          <w:szCs w:val="24"/>
        </w:rPr>
      </w:pPr>
    </w:p>
    <w:p w:rsidR="00661606" w:rsidRDefault="00661606">
      <w:pPr>
        <w:tabs>
          <w:tab w:val="center" w:pos="6521"/>
        </w:tabs>
        <w:spacing w:after="0" w:line="312" w:lineRule="auto"/>
        <w:rPr>
          <w:rFonts w:ascii="Times New Roman" w:hAnsi="Times New Roman"/>
          <w:b/>
          <w:sz w:val="24"/>
          <w:szCs w:val="24"/>
        </w:rPr>
      </w:pPr>
    </w:p>
    <w:p w:rsidR="00661606" w:rsidRDefault="00661606">
      <w:pPr>
        <w:tabs>
          <w:tab w:val="center" w:pos="6521"/>
        </w:tabs>
        <w:spacing w:after="0" w:line="312" w:lineRule="auto"/>
        <w:rPr>
          <w:rFonts w:ascii="Times New Roman" w:hAnsi="Times New Roman"/>
          <w:b/>
          <w:sz w:val="24"/>
          <w:szCs w:val="24"/>
        </w:rPr>
      </w:pPr>
    </w:p>
    <w:p w:rsidR="00661606" w:rsidRDefault="00661606">
      <w:pPr>
        <w:tabs>
          <w:tab w:val="center" w:pos="6521"/>
        </w:tabs>
        <w:spacing w:after="0" w:line="312" w:lineRule="auto"/>
        <w:rPr>
          <w:rFonts w:ascii="Times New Roman" w:hAnsi="Times New Roman"/>
          <w:b/>
          <w:sz w:val="24"/>
          <w:szCs w:val="24"/>
        </w:rPr>
      </w:pPr>
    </w:p>
    <w:p w:rsidR="00661606" w:rsidRDefault="00661606">
      <w:pPr>
        <w:tabs>
          <w:tab w:val="center" w:pos="6521"/>
        </w:tabs>
        <w:spacing w:after="0" w:line="312" w:lineRule="auto"/>
        <w:rPr>
          <w:rFonts w:ascii="Times New Roman" w:hAnsi="Times New Roman"/>
          <w:b/>
          <w:sz w:val="24"/>
          <w:szCs w:val="24"/>
        </w:rPr>
      </w:pPr>
    </w:p>
    <w:p w:rsidR="00661606" w:rsidRDefault="00661606">
      <w:pPr>
        <w:tabs>
          <w:tab w:val="center" w:pos="6521"/>
        </w:tabs>
        <w:spacing w:after="0" w:line="312" w:lineRule="auto"/>
        <w:rPr>
          <w:rFonts w:ascii="Times New Roman" w:hAnsi="Times New Roman"/>
          <w:b/>
          <w:sz w:val="24"/>
          <w:szCs w:val="24"/>
        </w:rPr>
      </w:pPr>
    </w:p>
    <w:p w:rsidR="00661606" w:rsidRDefault="00932505">
      <w:pPr>
        <w:tabs>
          <w:tab w:val="center" w:pos="6521"/>
        </w:tabs>
        <w:spacing w:after="0" w:line="312" w:lineRule="auto"/>
        <w:rPr>
          <w:rFonts w:ascii="Times New Roman" w:hAnsi="Times New Roman"/>
          <w:b/>
          <w:vanish/>
          <w:sz w:val="24"/>
          <w:szCs w:val="24"/>
        </w:rPr>
      </w:pPr>
      <w:r>
        <w:rPr>
          <w:rFonts w:ascii="Times New Roman" w:hAnsi="Times New Roman"/>
          <w:b/>
          <w:sz w:val="24"/>
          <w:szCs w:val="24"/>
        </w:rPr>
        <w:t>Załącznik nr 1 do Regulaminu – Zgłoszenie Rezultatu</w:t>
      </w:r>
    </w:p>
    <w:p w:rsidR="00661606" w:rsidRDefault="00932505">
      <w:pPr>
        <w:tabs>
          <w:tab w:val="left" w:pos="5529"/>
          <w:tab w:val="right" w:leader="dot" w:pos="6946"/>
          <w:tab w:val="right" w:leader="dot" w:pos="9072"/>
        </w:tabs>
        <w:spacing w:after="0" w:line="312"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661606" w:rsidRDefault="00661606">
      <w:pPr>
        <w:tabs>
          <w:tab w:val="left" w:pos="5529"/>
          <w:tab w:val="right" w:leader="dot" w:pos="6946"/>
          <w:tab w:val="right" w:leader="dot" w:pos="9072"/>
        </w:tabs>
        <w:spacing w:after="0" w:line="312" w:lineRule="auto"/>
        <w:jc w:val="right"/>
        <w:rPr>
          <w:rFonts w:ascii="Times New Roman" w:hAnsi="Times New Roman"/>
          <w:sz w:val="24"/>
          <w:szCs w:val="24"/>
        </w:rPr>
      </w:pPr>
    </w:p>
    <w:p w:rsidR="00661606" w:rsidRDefault="00932505">
      <w:pPr>
        <w:tabs>
          <w:tab w:val="left" w:pos="5529"/>
          <w:tab w:val="right" w:leader="dot" w:pos="6946"/>
          <w:tab w:val="right" w:leader="dot" w:pos="9072"/>
        </w:tabs>
        <w:spacing w:after="0" w:line="312" w:lineRule="auto"/>
        <w:jc w:val="right"/>
        <w:rPr>
          <w:rFonts w:ascii="Times New Roman" w:hAnsi="Times New Roman"/>
          <w:sz w:val="24"/>
          <w:szCs w:val="24"/>
        </w:rPr>
      </w:pPr>
      <w:r>
        <w:rPr>
          <w:rFonts w:ascii="Times New Roman" w:hAnsi="Times New Roman"/>
          <w:sz w:val="24"/>
          <w:szCs w:val="24"/>
        </w:rPr>
        <w:t>………………………., dn. ………………………..</w:t>
      </w:r>
      <w:r>
        <w:rPr>
          <w:rFonts w:ascii="Times New Roman" w:hAnsi="Times New Roman"/>
          <w:sz w:val="24"/>
          <w:szCs w:val="24"/>
        </w:rPr>
        <w:tab/>
      </w:r>
    </w:p>
    <w:p w:rsidR="00661606" w:rsidRDefault="00661606">
      <w:pPr>
        <w:tabs>
          <w:tab w:val="left" w:pos="5529"/>
          <w:tab w:val="right" w:leader="dot" w:pos="6946"/>
          <w:tab w:val="right" w:leader="dot" w:pos="9072"/>
        </w:tabs>
        <w:spacing w:after="0" w:line="312" w:lineRule="auto"/>
        <w:rPr>
          <w:rFonts w:ascii="Times New Roman" w:hAnsi="Times New Roman"/>
          <w:sz w:val="24"/>
          <w:szCs w:val="24"/>
        </w:rPr>
      </w:pPr>
    </w:p>
    <w:p w:rsidR="00661606" w:rsidRDefault="00932505">
      <w:pPr>
        <w:tabs>
          <w:tab w:val="left" w:pos="5529"/>
          <w:tab w:val="right" w:leader="dot" w:pos="6946"/>
          <w:tab w:val="right" w:leader="dot" w:pos="9072"/>
        </w:tabs>
        <w:spacing w:after="0" w:line="312" w:lineRule="auto"/>
        <w:rPr>
          <w:rFonts w:ascii="Times New Roman" w:hAnsi="Times New Roman"/>
          <w:sz w:val="24"/>
          <w:szCs w:val="24"/>
        </w:rPr>
      </w:pPr>
      <w:r>
        <w:rPr>
          <w:rFonts w:ascii="Times New Roman" w:hAnsi="Times New Roman"/>
          <w:sz w:val="24"/>
          <w:szCs w:val="24"/>
        </w:rPr>
        <w:t>Imię i nazwisko zgłaszającego</w:t>
      </w:r>
    </w:p>
    <w:p w:rsidR="00661606" w:rsidRDefault="00932505">
      <w:pPr>
        <w:tabs>
          <w:tab w:val="left" w:pos="5529"/>
          <w:tab w:val="right" w:leader="dot" w:pos="6946"/>
          <w:tab w:val="right" w:leader="dot" w:pos="9072"/>
        </w:tabs>
        <w:spacing w:after="0" w:line="312" w:lineRule="auto"/>
        <w:rPr>
          <w:rFonts w:ascii="Times New Roman" w:hAnsi="Times New Roman"/>
          <w:sz w:val="24"/>
          <w:szCs w:val="24"/>
        </w:rPr>
      </w:pPr>
      <w:r>
        <w:rPr>
          <w:rFonts w:ascii="Times New Roman" w:hAnsi="Times New Roman"/>
          <w:sz w:val="24"/>
          <w:szCs w:val="24"/>
        </w:rPr>
        <w:t>Jednostka organizacyjna</w:t>
      </w:r>
    </w:p>
    <w:p w:rsidR="00661606" w:rsidRDefault="00932505">
      <w:pPr>
        <w:tabs>
          <w:tab w:val="left" w:pos="5529"/>
          <w:tab w:val="right" w:leader="dot" w:pos="6946"/>
          <w:tab w:val="right" w:leader="dot" w:pos="9072"/>
        </w:tabs>
        <w:spacing w:after="0" w:line="312" w:lineRule="auto"/>
        <w:rPr>
          <w:rFonts w:ascii="Times New Roman" w:hAnsi="Times New Roman"/>
          <w:sz w:val="24"/>
          <w:szCs w:val="24"/>
        </w:rPr>
      </w:pPr>
      <w:r>
        <w:rPr>
          <w:rFonts w:ascii="Times New Roman" w:hAnsi="Times New Roman"/>
          <w:sz w:val="24"/>
          <w:szCs w:val="24"/>
        </w:rPr>
        <w:t>Dane kontaktowe:</w:t>
      </w:r>
    </w:p>
    <w:p w:rsidR="00661606" w:rsidRDefault="00661606">
      <w:pPr>
        <w:tabs>
          <w:tab w:val="left" w:pos="5529"/>
          <w:tab w:val="right" w:leader="dot" w:pos="6946"/>
          <w:tab w:val="right" w:leader="dot" w:pos="9072"/>
        </w:tabs>
        <w:spacing w:after="0" w:line="312" w:lineRule="auto"/>
        <w:rPr>
          <w:rFonts w:ascii="Times New Roman" w:hAnsi="Times New Roman"/>
          <w:sz w:val="24"/>
          <w:szCs w:val="24"/>
        </w:rPr>
      </w:pPr>
    </w:p>
    <w:p w:rsidR="00661606" w:rsidRDefault="00932505">
      <w:pPr>
        <w:tabs>
          <w:tab w:val="center" w:pos="6521"/>
        </w:tabs>
        <w:spacing w:after="0" w:line="312" w:lineRule="auto"/>
        <w:jc w:val="center"/>
        <w:rPr>
          <w:rFonts w:ascii="Times New Roman" w:hAnsi="Times New Roman"/>
          <w:b/>
          <w:sz w:val="24"/>
          <w:szCs w:val="24"/>
        </w:rPr>
      </w:pPr>
      <w:r>
        <w:rPr>
          <w:rFonts w:ascii="Times New Roman" w:hAnsi="Times New Roman"/>
          <w:b/>
          <w:sz w:val="24"/>
          <w:szCs w:val="24"/>
        </w:rPr>
        <w:t>ZGŁOSZENIE REZULTATU</w:t>
      </w:r>
    </w:p>
    <w:p w:rsidR="00661606" w:rsidRDefault="00661606">
      <w:pPr>
        <w:tabs>
          <w:tab w:val="center" w:pos="6521"/>
        </w:tabs>
        <w:spacing w:after="0" w:line="312" w:lineRule="auto"/>
        <w:jc w:val="center"/>
        <w:rPr>
          <w:rFonts w:ascii="Times New Roman" w:hAnsi="Times New Roman"/>
          <w:sz w:val="24"/>
          <w:szCs w:val="24"/>
        </w:rPr>
      </w:pPr>
    </w:p>
    <w:p w:rsidR="00661606" w:rsidRDefault="00932505">
      <w:pPr>
        <w:pStyle w:val="Akapitzlist"/>
        <w:numPr>
          <w:ilvl w:val="0"/>
          <w:numId w:val="20"/>
        </w:numPr>
        <w:tabs>
          <w:tab w:val="center" w:pos="6521"/>
        </w:tabs>
        <w:spacing w:after="0" w:line="312" w:lineRule="auto"/>
        <w:rPr>
          <w:rFonts w:ascii="Times New Roman" w:hAnsi="Times New Roman"/>
          <w:sz w:val="24"/>
          <w:szCs w:val="24"/>
        </w:rPr>
      </w:pPr>
      <w:r>
        <w:rPr>
          <w:rFonts w:ascii="Times New Roman" w:hAnsi="Times New Roman"/>
          <w:sz w:val="24"/>
          <w:szCs w:val="24"/>
        </w:rPr>
        <w:t>Nazwa rezultatu:</w:t>
      </w:r>
    </w:p>
    <w:p w:rsidR="00661606" w:rsidRDefault="00661606">
      <w:pPr>
        <w:pStyle w:val="Akapitzlist"/>
        <w:tabs>
          <w:tab w:val="center" w:pos="6521"/>
        </w:tabs>
        <w:spacing w:after="0" w:line="312" w:lineRule="auto"/>
        <w:ind w:left="284"/>
        <w:rPr>
          <w:rFonts w:ascii="Times New Roman" w:hAnsi="Times New Roman"/>
          <w:sz w:val="24"/>
          <w:szCs w:val="24"/>
        </w:rPr>
      </w:pPr>
    </w:p>
    <w:p w:rsidR="00661606" w:rsidRDefault="00932505">
      <w:pPr>
        <w:pStyle w:val="Akapitzlist"/>
        <w:numPr>
          <w:ilvl w:val="0"/>
          <w:numId w:val="20"/>
        </w:numPr>
        <w:tabs>
          <w:tab w:val="center" w:pos="6521"/>
        </w:tabs>
        <w:spacing w:after="0" w:line="312" w:lineRule="auto"/>
        <w:rPr>
          <w:rFonts w:ascii="Times New Roman" w:hAnsi="Times New Roman"/>
          <w:sz w:val="24"/>
          <w:szCs w:val="24"/>
        </w:rPr>
      </w:pPr>
      <w:r>
        <w:rPr>
          <w:rFonts w:ascii="Times New Roman" w:hAnsi="Times New Roman"/>
          <w:sz w:val="24"/>
          <w:szCs w:val="24"/>
        </w:rPr>
        <w:t>Nazwa projektu/źródło finansowania:</w:t>
      </w:r>
    </w:p>
    <w:p w:rsidR="00661606" w:rsidRDefault="00661606">
      <w:pPr>
        <w:pStyle w:val="Akapitzlist"/>
        <w:spacing w:after="0" w:line="312" w:lineRule="auto"/>
        <w:ind w:left="284"/>
        <w:rPr>
          <w:rFonts w:ascii="Times New Roman" w:hAnsi="Times New Roman"/>
          <w:sz w:val="24"/>
          <w:szCs w:val="24"/>
        </w:rPr>
      </w:pPr>
    </w:p>
    <w:p w:rsidR="00661606" w:rsidRDefault="00932505">
      <w:pPr>
        <w:pStyle w:val="Akapitzlist"/>
        <w:numPr>
          <w:ilvl w:val="0"/>
          <w:numId w:val="20"/>
        </w:numPr>
        <w:tabs>
          <w:tab w:val="center" w:pos="6521"/>
        </w:tabs>
        <w:spacing w:after="0" w:line="312" w:lineRule="auto"/>
        <w:rPr>
          <w:rFonts w:ascii="Times New Roman" w:hAnsi="Times New Roman"/>
          <w:sz w:val="24"/>
          <w:szCs w:val="24"/>
        </w:rPr>
      </w:pPr>
      <w:r>
        <w:rPr>
          <w:rFonts w:ascii="Times New Roman" w:hAnsi="Times New Roman"/>
          <w:sz w:val="24"/>
          <w:szCs w:val="24"/>
        </w:rPr>
        <w:t>Dane osobowe twórcy/zespołu twórców:</w:t>
      </w:r>
    </w:p>
    <w:p w:rsidR="00661606" w:rsidRDefault="00661606">
      <w:pPr>
        <w:pStyle w:val="Akapitzlist"/>
        <w:rPr>
          <w:rFonts w:ascii="Times New Roman" w:hAnsi="Times New Roman"/>
          <w:sz w:val="24"/>
          <w:szCs w:val="24"/>
        </w:rPr>
      </w:pPr>
    </w:p>
    <w:tbl>
      <w:tblPr>
        <w:tblStyle w:val="Tabela-Siatka"/>
        <w:tblW w:w="9004" w:type="dxa"/>
        <w:tblInd w:w="284" w:type="dxa"/>
        <w:tblLook w:val="04A0" w:firstRow="1" w:lastRow="0" w:firstColumn="1" w:lastColumn="0" w:noHBand="0" w:noVBand="1"/>
      </w:tblPr>
      <w:tblGrid>
        <w:gridCol w:w="2247"/>
        <w:gridCol w:w="2264"/>
        <w:gridCol w:w="2257"/>
        <w:gridCol w:w="2236"/>
      </w:tblGrid>
      <w:tr w:rsidR="00661606">
        <w:tc>
          <w:tcPr>
            <w:tcW w:w="2246" w:type="dxa"/>
            <w:shd w:val="clear" w:color="auto" w:fill="auto"/>
          </w:tcPr>
          <w:p w:rsidR="00661606" w:rsidRDefault="00932505">
            <w:pPr>
              <w:pStyle w:val="Akapitzlist"/>
              <w:tabs>
                <w:tab w:val="center" w:pos="6521"/>
              </w:tabs>
              <w:spacing w:after="0" w:line="312" w:lineRule="auto"/>
              <w:ind w:left="0"/>
              <w:rPr>
                <w:rFonts w:ascii="Times New Roman" w:hAnsi="Times New Roman"/>
                <w:sz w:val="24"/>
                <w:szCs w:val="24"/>
              </w:rPr>
            </w:pPr>
            <w:r>
              <w:rPr>
                <w:rFonts w:ascii="Times New Roman" w:hAnsi="Times New Roman"/>
                <w:sz w:val="24"/>
                <w:szCs w:val="24"/>
              </w:rPr>
              <w:t>Imię i nazwisko</w:t>
            </w:r>
          </w:p>
        </w:tc>
        <w:tc>
          <w:tcPr>
            <w:tcW w:w="2264" w:type="dxa"/>
            <w:shd w:val="clear" w:color="auto" w:fill="auto"/>
          </w:tcPr>
          <w:p w:rsidR="00661606" w:rsidRDefault="00932505">
            <w:pPr>
              <w:pStyle w:val="Akapitzlist"/>
              <w:tabs>
                <w:tab w:val="center" w:pos="6521"/>
              </w:tabs>
              <w:spacing w:after="0" w:line="312" w:lineRule="auto"/>
              <w:ind w:left="0"/>
              <w:rPr>
                <w:rFonts w:ascii="Times New Roman" w:hAnsi="Times New Roman"/>
                <w:sz w:val="24"/>
                <w:szCs w:val="24"/>
              </w:rPr>
            </w:pPr>
            <w:r>
              <w:rPr>
                <w:rFonts w:ascii="Times New Roman" w:hAnsi="Times New Roman"/>
                <w:sz w:val="24"/>
                <w:szCs w:val="24"/>
              </w:rPr>
              <w:t>Adres zamieszkania</w:t>
            </w:r>
          </w:p>
        </w:tc>
        <w:tc>
          <w:tcPr>
            <w:tcW w:w="2257" w:type="dxa"/>
            <w:shd w:val="clear" w:color="auto" w:fill="auto"/>
          </w:tcPr>
          <w:p w:rsidR="00661606" w:rsidRDefault="00932505">
            <w:pPr>
              <w:pStyle w:val="Akapitzlist"/>
              <w:tabs>
                <w:tab w:val="center" w:pos="6521"/>
              </w:tabs>
              <w:spacing w:after="0" w:line="312" w:lineRule="auto"/>
              <w:ind w:left="0"/>
              <w:rPr>
                <w:rFonts w:ascii="Times New Roman" w:hAnsi="Times New Roman"/>
                <w:sz w:val="24"/>
                <w:szCs w:val="24"/>
              </w:rPr>
            </w:pPr>
            <w:r>
              <w:rPr>
                <w:rFonts w:ascii="Times New Roman" w:hAnsi="Times New Roman"/>
                <w:sz w:val="24"/>
                <w:szCs w:val="24"/>
              </w:rPr>
              <w:t>Miejsce pracy, stanowisko, telefon</w:t>
            </w:r>
          </w:p>
        </w:tc>
        <w:tc>
          <w:tcPr>
            <w:tcW w:w="2236" w:type="dxa"/>
            <w:shd w:val="clear" w:color="auto" w:fill="auto"/>
          </w:tcPr>
          <w:p w:rsidR="00661606" w:rsidRDefault="00932505">
            <w:pPr>
              <w:pStyle w:val="Akapitzlist"/>
              <w:tabs>
                <w:tab w:val="center" w:pos="6521"/>
              </w:tabs>
              <w:spacing w:after="0" w:line="312" w:lineRule="auto"/>
              <w:ind w:left="0"/>
              <w:rPr>
                <w:rFonts w:ascii="Times New Roman" w:hAnsi="Times New Roman"/>
                <w:sz w:val="24"/>
                <w:szCs w:val="24"/>
              </w:rPr>
            </w:pPr>
            <w:r>
              <w:rPr>
                <w:rFonts w:ascii="Times New Roman" w:hAnsi="Times New Roman"/>
                <w:sz w:val="24"/>
                <w:szCs w:val="24"/>
              </w:rPr>
              <w:t>Procent udziału</w:t>
            </w:r>
          </w:p>
        </w:tc>
      </w:tr>
      <w:tr w:rsidR="00661606">
        <w:tc>
          <w:tcPr>
            <w:tcW w:w="2246" w:type="dxa"/>
            <w:shd w:val="clear" w:color="auto" w:fill="auto"/>
          </w:tcPr>
          <w:p w:rsidR="00661606" w:rsidRDefault="00661606">
            <w:pPr>
              <w:pStyle w:val="Akapitzlist"/>
              <w:tabs>
                <w:tab w:val="center" w:pos="6521"/>
              </w:tabs>
              <w:spacing w:after="0" w:line="312" w:lineRule="auto"/>
              <w:ind w:left="0"/>
              <w:rPr>
                <w:rFonts w:ascii="Times New Roman" w:hAnsi="Times New Roman"/>
                <w:sz w:val="24"/>
                <w:szCs w:val="24"/>
              </w:rPr>
            </w:pPr>
          </w:p>
        </w:tc>
        <w:tc>
          <w:tcPr>
            <w:tcW w:w="2264" w:type="dxa"/>
            <w:shd w:val="clear" w:color="auto" w:fill="auto"/>
          </w:tcPr>
          <w:p w:rsidR="00661606" w:rsidRDefault="00661606">
            <w:pPr>
              <w:pStyle w:val="Akapitzlist"/>
              <w:tabs>
                <w:tab w:val="center" w:pos="6521"/>
              </w:tabs>
              <w:spacing w:after="0" w:line="312" w:lineRule="auto"/>
              <w:ind w:left="0"/>
              <w:rPr>
                <w:rFonts w:ascii="Times New Roman" w:hAnsi="Times New Roman"/>
                <w:sz w:val="24"/>
                <w:szCs w:val="24"/>
              </w:rPr>
            </w:pPr>
          </w:p>
        </w:tc>
        <w:tc>
          <w:tcPr>
            <w:tcW w:w="2257" w:type="dxa"/>
            <w:shd w:val="clear" w:color="auto" w:fill="auto"/>
          </w:tcPr>
          <w:p w:rsidR="00661606" w:rsidRDefault="00661606">
            <w:pPr>
              <w:pStyle w:val="Akapitzlist"/>
              <w:tabs>
                <w:tab w:val="center" w:pos="6521"/>
              </w:tabs>
              <w:spacing w:after="0" w:line="312" w:lineRule="auto"/>
              <w:ind w:left="0"/>
              <w:rPr>
                <w:rFonts w:ascii="Times New Roman" w:hAnsi="Times New Roman"/>
                <w:sz w:val="24"/>
                <w:szCs w:val="24"/>
              </w:rPr>
            </w:pPr>
          </w:p>
        </w:tc>
        <w:tc>
          <w:tcPr>
            <w:tcW w:w="2236" w:type="dxa"/>
            <w:shd w:val="clear" w:color="auto" w:fill="auto"/>
          </w:tcPr>
          <w:p w:rsidR="00661606" w:rsidRDefault="00661606">
            <w:pPr>
              <w:pStyle w:val="Akapitzlist"/>
              <w:tabs>
                <w:tab w:val="center" w:pos="6521"/>
              </w:tabs>
              <w:spacing w:after="0" w:line="312" w:lineRule="auto"/>
              <w:ind w:left="0"/>
              <w:rPr>
                <w:rFonts w:ascii="Times New Roman" w:hAnsi="Times New Roman"/>
                <w:sz w:val="24"/>
                <w:szCs w:val="24"/>
              </w:rPr>
            </w:pPr>
          </w:p>
        </w:tc>
      </w:tr>
      <w:tr w:rsidR="00661606">
        <w:tc>
          <w:tcPr>
            <w:tcW w:w="2246" w:type="dxa"/>
            <w:shd w:val="clear" w:color="auto" w:fill="auto"/>
          </w:tcPr>
          <w:p w:rsidR="00661606" w:rsidRDefault="00661606">
            <w:pPr>
              <w:pStyle w:val="Akapitzlist"/>
              <w:tabs>
                <w:tab w:val="center" w:pos="6521"/>
              </w:tabs>
              <w:spacing w:after="0" w:line="312" w:lineRule="auto"/>
              <w:ind w:left="0"/>
              <w:rPr>
                <w:rFonts w:ascii="Times New Roman" w:hAnsi="Times New Roman"/>
                <w:sz w:val="24"/>
                <w:szCs w:val="24"/>
              </w:rPr>
            </w:pPr>
          </w:p>
        </w:tc>
        <w:tc>
          <w:tcPr>
            <w:tcW w:w="2264" w:type="dxa"/>
            <w:shd w:val="clear" w:color="auto" w:fill="auto"/>
          </w:tcPr>
          <w:p w:rsidR="00661606" w:rsidRDefault="00661606">
            <w:pPr>
              <w:pStyle w:val="Akapitzlist"/>
              <w:tabs>
                <w:tab w:val="center" w:pos="6521"/>
              </w:tabs>
              <w:spacing w:after="0" w:line="312" w:lineRule="auto"/>
              <w:ind w:left="0"/>
              <w:rPr>
                <w:rFonts w:ascii="Times New Roman" w:hAnsi="Times New Roman"/>
                <w:sz w:val="24"/>
                <w:szCs w:val="24"/>
              </w:rPr>
            </w:pPr>
          </w:p>
        </w:tc>
        <w:tc>
          <w:tcPr>
            <w:tcW w:w="2257" w:type="dxa"/>
            <w:shd w:val="clear" w:color="auto" w:fill="auto"/>
          </w:tcPr>
          <w:p w:rsidR="00661606" w:rsidRDefault="00661606">
            <w:pPr>
              <w:pStyle w:val="Akapitzlist"/>
              <w:tabs>
                <w:tab w:val="center" w:pos="6521"/>
              </w:tabs>
              <w:spacing w:after="0" w:line="312" w:lineRule="auto"/>
              <w:ind w:left="0"/>
              <w:rPr>
                <w:rFonts w:ascii="Times New Roman" w:hAnsi="Times New Roman"/>
                <w:sz w:val="24"/>
                <w:szCs w:val="24"/>
              </w:rPr>
            </w:pPr>
          </w:p>
        </w:tc>
        <w:tc>
          <w:tcPr>
            <w:tcW w:w="2236" w:type="dxa"/>
            <w:shd w:val="clear" w:color="auto" w:fill="auto"/>
          </w:tcPr>
          <w:p w:rsidR="00661606" w:rsidRDefault="00661606">
            <w:pPr>
              <w:pStyle w:val="Akapitzlist"/>
              <w:tabs>
                <w:tab w:val="center" w:pos="6521"/>
              </w:tabs>
              <w:spacing w:after="0" w:line="312" w:lineRule="auto"/>
              <w:ind w:left="0"/>
              <w:rPr>
                <w:rFonts w:ascii="Times New Roman" w:hAnsi="Times New Roman"/>
                <w:sz w:val="24"/>
                <w:szCs w:val="24"/>
              </w:rPr>
            </w:pPr>
          </w:p>
        </w:tc>
      </w:tr>
      <w:tr w:rsidR="00661606">
        <w:tc>
          <w:tcPr>
            <w:tcW w:w="2246" w:type="dxa"/>
            <w:shd w:val="clear" w:color="auto" w:fill="auto"/>
          </w:tcPr>
          <w:p w:rsidR="00661606" w:rsidRDefault="00661606">
            <w:pPr>
              <w:pStyle w:val="Akapitzlist"/>
              <w:tabs>
                <w:tab w:val="center" w:pos="6521"/>
              </w:tabs>
              <w:spacing w:after="0" w:line="312" w:lineRule="auto"/>
              <w:ind w:left="0"/>
              <w:rPr>
                <w:rFonts w:ascii="Times New Roman" w:hAnsi="Times New Roman"/>
                <w:sz w:val="24"/>
                <w:szCs w:val="24"/>
              </w:rPr>
            </w:pPr>
          </w:p>
        </w:tc>
        <w:tc>
          <w:tcPr>
            <w:tcW w:w="2264" w:type="dxa"/>
            <w:shd w:val="clear" w:color="auto" w:fill="auto"/>
          </w:tcPr>
          <w:p w:rsidR="00661606" w:rsidRDefault="00661606">
            <w:pPr>
              <w:pStyle w:val="Akapitzlist"/>
              <w:tabs>
                <w:tab w:val="center" w:pos="6521"/>
              </w:tabs>
              <w:spacing w:after="0" w:line="312" w:lineRule="auto"/>
              <w:ind w:left="0"/>
              <w:rPr>
                <w:rFonts w:ascii="Times New Roman" w:hAnsi="Times New Roman"/>
                <w:sz w:val="24"/>
                <w:szCs w:val="24"/>
              </w:rPr>
            </w:pPr>
          </w:p>
        </w:tc>
        <w:tc>
          <w:tcPr>
            <w:tcW w:w="2257" w:type="dxa"/>
            <w:shd w:val="clear" w:color="auto" w:fill="auto"/>
          </w:tcPr>
          <w:p w:rsidR="00661606" w:rsidRDefault="00661606">
            <w:pPr>
              <w:pStyle w:val="Akapitzlist"/>
              <w:tabs>
                <w:tab w:val="center" w:pos="6521"/>
              </w:tabs>
              <w:spacing w:after="0" w:line="312" w:lineRule="auto"/>
              <w:ind w:left="0"/>
              <w:rPr>
                <w:rFonts w:ascii="Times New Roman" w:hAnsi="Times New Roman"/>
                <w:sz w:val="24"/>
                <w:szCs w:val="24"/>
              </w:rPr>
            </w:pPr>
          </w:p>
        </w:tc>
        <w:tc>
          <w:tcPr>
            <w:tcW w:w="2236" w:type="dxa"/>
            <w:shd w:val="clear" w:color="auto" w:fill="auto"/>
          </w:tcPr>
          <w:p w:rsidR="00661606" w:rsidRDefault="00661606">
            <w:pPr>
              <w:pStyle w:val="Akapitzlist"/>
              <w:tabs>
                <w:tab w:val="center" w:pos="6521"/>
              </w:tabs>
              <w:spacing w:after="0" w:line="312" w:lineRule="auto"/>
              <w:ind w:left="0"/>
              <w:rPr>
                <w:rFonts w:ascii="Times New Roman" w:hAnsi="Times New Roman"/>
                <w:sz w:val="24"/>
                <w:szCs w:val="24"/>
              </w:rPr>
            </w:pPr>
          </w:p>
        </w:tc>
      </w:tr>
    </w:tbl>
    <w:p w:rsidR="00661606" w:rsidRDefault="00661606">
      <w:pPr>
        <w:pStyle w:val="Akapitzlist"/>
        <w:tabs>
          <w:tab w:val="center" w:pos="6521"/>
        </w:tabs>
        <w:spacing w:after="0" w:line="312" w:lineRule="auto"/>
        <w:ind w:left="284"/>
        <w:rPr>
          <w:rFonts w:ascii="Times New Roman" w:hAnsi="Times New Roman"/>
          <w:sz w:val="24"/>
          <w:szCs w:val="24"/>
        </w:rPr>
      </w:pPr>
    </w:p>
    <w:p w:rsidR="00661606" w:rsidRDefault="00661606">
      <w:pPr>
        <w:pStyle w:val="Akapitzlist"/>
        <w:tabs>
          <w:tab w:val="center" w:pos="6521"/>
        </w:tabs>
        <w:spacing w:after="0" w:line="312" w:lineRule="auto"/>
        <w:ind w:left="284"/>
        <w:rPr>
          <w:rFonts w:ascii="Times New Roman" w:hAnsi="Times New Roman"/>
          <w:sz w:val="24"/>
          <w:szCs w:val="24"/>
        </w:rPr>
      </w:pPr>
    </w:p>
    <w:p w:rsidR="00661606" w:rsidRDefault="00932505">
      <w:pPr>
        <w:pStyle w:val="Akapitzlist"/>
        <w:numPr>
          <w:ilvl w:val="0"/>
          <w:numId w:val="20"/>
        </w:numPr>
        <w:tabs>
          <w:tab w:val="center" w:pos="6521"/>
        </w:tabs>
        <w:spacing w:after="0" w:line="312" w:lineRule="auto"/>
        <w:rPr>
          <w:rFonts w:ascii="Times New Roman" w:hAnsi="Times New Roman"/>
          <w:sz w:val="24"/>
          <w:szCs w:val="24"/>
        </w:rPr>
      </w:pPr>
      <w:r>
        <w:rPr>
          <w:rFonts w:ascii="Times New Roman" w:hAnsi="Times New Roman"/>
          <w:sz w:val="24"/>
          <w:szCs w:val="24"/>
        </w:rPr>
        <w:t>Data uzyskania rezultatu:</w:t>
      </w:r>
    </w:p>
    <w:p w:rsidR="00661606" w:rsidRDefault="00661606">
      <w:pPr>
        <w:pStyle w:val="Akapitzlist"/>
        <w:tabs>
          <w:tab w:val="center" w:pos="6521"/>
        </w:tabs>
        <w:spacing w:after="0" w:line="312" w:lineRule="auto"/>
        <w:ind w:left="284"/>
        <w:rPr>
          <w:rFonts w:ascii="Times New Roman" w:hAnsi="Times New Roman"/>
          <w:sz w:val="24"/>
          <w:szCs w:val="24"/>
        </w:rPr>
      </w:pPr>
    </w:p>
    <w:p w:rsidR="00661606" w:rsidRDefault="00932505">
      <w:pPr>
        <w:pStyle w:val="Akapitzlist"/>
        <w:numPr>
          <w:ilvl w:val="0"/>
          <w:numId w:val="20"/>
        </w:numPr>
        <w:tabs>
          <w:tab w:val="center" w:pos="6521"/>
        </w:tabs>
        <w:spacing w:after="0" w:line="312" w:lineRule="auto"/>
        <w:rPr>
          <w:rFonts w:ascii="Times New Roman" w:hAnsi="Times New Roman"/>
          <w:sz w:val="24"/>
          <w:szCs w:val="24"/>
        </w:rPr>
      </w:pPr>
      <w:r>
        <w:rPr>
          <w:rFonts w:ascii="Times New Roman" w:hAnsi="Times New Roman"/>
          <w:sz w:val="24"/>
          <w:szCs w:val="24"/>
        </w:rPr>
        <w:t>Szczegółowy opis rezultatu:</w:t>
      </w:r>
    </w:p>
    <w:p w:rsidR="00661606" w:rsidRDefault="00661606">
      <w:pPr>
        <w:pStyle w:val="Akapitzlist"/>
        <w:tabs>
          <w:tab w:val="center" w:pos="6521"/>
        </w:tabs>
        <w:spacing w:after="0" w:line="312" w:lineRule="auto"/>
        <w:ind w:left="284"/>
        <w:rPr>
          <w:rFonts w:ascii="Times New Roman" w:hAnsi="Times New Roman"/>
          <w:sz w:val="24"/>
          <w:szCs w:val="24"/>
        </w:rPr>
      </w:pPr>
    </w:p>
    <w:p w:rsidR="00661606" w:rsidRDefault="00932505">
      <w:pPr>
        <w:pStyle w:val="Akapitzlist"/>
        <w:numPr>
          <w:ilvl w:val="0"/>
          <w:numId w:val="20"/>
        </w:numPr>
        <w:tabs>
          <w:tab w:val="center" w:pos="6521"/>
        </w:tabs>
        <w:spacing w:after="0" w:line="312" w:lineRule="auto"/>
        <w:rPr>
          <w:rFonts w:ascii="Times New Roman" w:hAnsi="Times New Roman"/>
          <w:sz w:val="24"/>
          <w:szCs w:val="24"/>
        </w:rPr>
      </w:pPr>
      <w:r>
        <w:rPr>
          <w:rFonts w:ascii="Times New Roman" w:hAnsi="Times New Roman"/>
          <w:sz w:val="24"/>
          <w:szCs w:val="24"/>
        </w:rPr>
        <w:t>Koszty niezbędne do uzyskania rezultatu:</w:t>
      </w:r>
    </w:p>
    <w:p w:rsidR="00661606" w:rsidRDefault="00661606">
      <w:pPr>
        <w:pStyle w:val="Akapitzlist"/>
        <w:tabs>
          <w:tab w:val="center" w:pos="6521"/>
        </w:tabs>
        <w:spacing w:after="0" w:line="312" w:lineRule="auto"/>
        <w:ind w:left="284"/>
        <w:rPr>
          <w:rFonts w:ascii="Times New Roman" w:hAnsi="Times New Roman"/>
          <w:sz w:val="24"/>
          <w:szCs w:val="24"/>
        </w:rPr>
      </w:pPr>
    </w:p>
    <w:p w:rsidR="00661606" w:rsidRDefault="00932505">
      <w:pPr>
        <w:pStyle w:val="Akapitzlist"/>
        <w:numPr>
          <w:ilvl w:val="0"/>
          <w:numId w:val="20"/>
        </w:numPr>
        <w:tabs>
          <w:tab w:val="center" w:pos="6521"/>
        </w:tabs>
        <w:spacing w:after="0" w:line="312" w:lineRule="auto"/>
        <w:rPr>
          <w:rFonts w:ascii="Times New Roman" w:hAnsi="Times New Roman"/>
          <w:sz w:val="24"/>
          <w:szCs w:val="24"/>
        </w:rPr>
      </w:pPr>
      <w:r>
        <w:rPr>
          <w:rFonts w:ascii="Times New Roman" w:hAnsi="Times New Roman"/>
          <w:sz w:val="24"/>
          <w:szCs w:val="24"/>
        </w:rPr>
        <w:t>Szacowana wartość rynkowa rezultatu wraz z uzasadnieniem:</w:t>
      </w:r>
    </w:p>
    <w:p w:rsidR="00661606" w:rsidRDefault="00661606">
      <w:pPr>
        <w:pStyle w:val="Akapitzlist"/>
        <w:tabs>
          <w:tab w:val="center" w:pos="6521"/>
        </w:tabs>
        <w:spacing w:after="0" w:line="312" w:lineRule="auto"/>
        <w:ind w:left="284"/>
        <w:rPr>
          <w:rFonts w:ascii="Times New Roman" w:hAnsi="Times New Roman"/>
          <w:sz w:val="24"/>
          <w:szCs w:val="24"/>
        </w:rPr>
      </w:pPr>
    </w:p>
    <w:p w:rsidR="00661606" w:rsidRDefault="00932505">
      <w:pPr>
        <w:pStyle w:val="Akapitzlist"/>
        <w:numPr>
          <w:ilvl w:val="0"/>
          <w:numId w:val="20"/>
        </w:numPr>
        <w:tabs>
          <w:tab w:val="center" w:pos="6521"/>
        </w:tabs>
        <w:spacing w:after="0" w:line="312" w:lineRule="auto"/>
        <w:rPr>
          <w:rFonts w:ascii="Times New Roman" w:hAnsi="Times New Roman"/>
          <w:sz w:val="24"/>
          <w:szCs w:val="24"/>
        </w:rPr>
      </w:pPr>
      <w:r>
        <w:rPr>
          <w:rFonts w:ascii="Times New Roman" w:hAnsi="Times New Roman"/>
          <w:sz w:val="24"/>
          <w:szCs w:val="24"/>
        </w:rPr>
        <w:t>Proponowana metoda ochrony prawnej rezultatu:</w:t>
      </w:r>
    </w:p>
    <w:p w:rsidR="00661606" w:rsidRDefault="00661606">
      <w:pPr>
        <w:pStyle w:val="Akapitzlist"/>
        <w:spacing w:after="0" w:line="312" w:lineRule="auto"/>
        <w:ind w:left="284"/>
        <w:rPr>
          <w:rFonts w:ascii="Times New Roman" w:hAnsi="Times New Roman"/>
          <w:sz w:val="24"/>
          <w:szCs w:val="24"/>
        </w:rPr>
      </w:pPr>
    </w:p>
    <w:p w:rsidR="00661606" w:rsidRDefault="00932505">
      <w:pPr>
        <w:pStyle w:val="Akapitzlist"/>
        <w:numPr>
          <w:ilvl w:val="0"/>
          <w:numId w:val="20"/>
        </w:numPr>
        <w:tabs>
          <w:tab w:val="center" w:pos="6521"/>
        </w:tabs>
        <w:spacing w:after="0" w:line="312" w:lineRule="auto"/>
        <w:rPr>
          <w:rFonts w:ascii="Times New Roman" w:hAnsi="Times New Roman"/>
          <w:sz w:val="24"/>
          <w:szCs w:val="24"/>
        </w:rPr>
      </w:pPr>
      <w:r>
        <w:rPr>
          <w:rFonts w:ascii="Times New Roman" w:hAnsi="Times New Roman"/>
          <w:sz w:val="24"/>
          <w:szCs w:val="24"/>
        </w:rPr>
        <w:t>Lista załączników:</w:t>
      </w:r>
    </w:p>
    <w:p w:rsidR="00661606" w:rsidRDefault="00661606">
      <w:pPr>
        <w:tabs>
          <w:tab w:val="left" w:pos="5670"/>
          <w:tab w:val="right" w:leader="dot" w:pos="7371"/>
        </w:tabs>
        <w:spacing w:after="0" w:line="312" w:lineRule="auto"/>
        <w:jc w:val="both"/>
        <w:rPr>
          <w:rFonts w:ascii="Times New Roman" w:hAnsi="Times New Roman"/>
          <w:sz w:val="24"/>
          <w:szCs w:val="24"/>
        </w:rPr>
      </w:pPr>
    </w:p>
    <w:p w:rsidR="00661606" w:rsidRDefault="00932505">
      <w:pPr>
        <w:tabs>
          <w:tab w:val="left" w:pos="5670"/>
          <w:tab w:val="right" w:leader="dot" w:pos="7371"/>
        </w:tabs>
        <w:spacing w:after="0" w:line="312" w:lineRule="auto"/>
        <w:jc w:val="both"/>
        <w:rPr>
          <w:rFonts w:ascii="Times New Roman" w:hAnsi="Times New Roman"/>
          <w:sz w:val="24"/>
          <w:szCs w:val="24"/>
        </w:rPr>
      </w:pPr>
      <w:r>
        <w:rPr>
          <w:rFonts w:ascii="Times New Roman" w:hAnsi="Times New Roman"/>
          <w:sz w:val="24"/>
          <w:szCs w:val="24"/>
        </w:rPr>
        <w:t xml:space="preserve">Niniejszym oświadczam, że </w:t>
      </w:r>
      <w:r w:rsidR="004D7AD4">
        <w:rPr>
          <w:rFonts w:ascii="Times New Roman" w:hAnsi="Times New Roman"/>
          <w:sz w:val="24"/>
          <w:szCs w:val="24"/>
        </w:rPr>
        <w:t xml:space="preserve">według mojej wiedzy </w:t>
      </w:r>
      <w:r>
        <w:rPr>
          <w:rFonts w:ascii="Times New Roman" w:hAnsi="Times New Roman"/>
          <w:sz w:val="24"/>
          <w:szCs w:val="24"/>
        </w:rPr>
        <w:t>przedkładany Rezultat prowadzonego [przeze mnie/pod moim kierownictwem] [badania naukowego/pracy rozwojowej] nie narusza norm prawa autorskiego w rozumieniu ustawy o prawie autorskim i prawach pokrewnych, ustawy o ochronie baz danych, a także patentu na wynalazek, prawa ochronnego na wzór użytkowy, prawa z rejestracji wzoru przemysłowego, prawa z rejestracji topografii układu scalonego, a ponadto Rezultat nie narusza prawa z rejestracji nowych odmian roślin w rozumieniu ustawy o nasiennictwie, nowych ras i linii zwierząt, które uzyskały wpis do ksiąg zarodowych.</w:t>
      </w:r>
    </w:p>
    <w:p w:rsidR="00661606" w:rsidRDefault="00661606">
      <w:pPr>
        <w:tabs>
          <w:tab w:val="left" w:pos="5670"/>
          <w:tab w:val="right" w:leader="dot" w:pos="7371"/>
        </w:tabs>
        <w:spacing w:after="0" w:line="312" w:lineRule="auto"/>
        <w:jc w:val="both"/>
        <w:rPr>
          <w:rFonts w:ascii="Times New Roman" w:hAnsi="Times New Roman"/>
          <w:sz w:val="24"/>
          <w:szCs w:val="24"/>
        </w:rPr>
      </w:pPr>
    </w:p>
    <w:p w:rsidR="00661606" w:rsidRDefault="00932505">
      <w:pPr>
        <w:tabs>
          <w:tab w:val="left" w:pos="5670"/>
          <w:tab w:val="right" w:leader="dot" w:pos="7371"/>
        </w:tabs>
        <w:spacing w:after="0" w:line="312"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661606" w:rsidRDefault="00932505">
      <w:pPr>
        <w:tabs>
          <w:tab w:val="center" w:pos="6521"/>
        </w:tabs>
        <w:spacing w:after="0" w:line="312" w:lineRule="auto"/>
        <w:jc w:val="both"/>
        <w:rPr>
          <w:rFonts w:ascii="Times New Roman" w:hAnsi="Times New Roman"/>
          <w:sz w:val="24"/>
          <w:szCs w:val="24"/>
        </w:rPr>
      </w:pPr>
      <w:r>
        <w:rPr>
          <w:rFonts w:ascii="Times New Roman" w:hAnsi="Times New Roman"/>
          <w:sz w:val="24"/>
          <w:szCs w:val="24"/>
        </w:rPr>
        <w:tab/>
        <w:t>/Podpis Pracownika/</w:t>
      </w:r>
    </w:p>
    <w:p w:rsidR="00661606" w:rsidRDefault="00932505">
      <w:pPr>
        <w:tabs>
          <w:tab w:val="center" w:pos="6521"/>
        </w:tabs>
        <w:spacing w:after="0" w:line="312" w:lineRule="auto"/>
        <w:rPr>
          <w:rFonts w:ascii="Times New Roman" w:hAnsi="Times New Roman"/>
          <w:b/>
          <w:sz w:val="24"/>
          <w:szCs w:val="24"/>
        </w:rPr>
      </w:pPr>
      <w:r>
        <w:br w:type="column"/>
      </w:r>
      <w:r>
        <w:rPr>
          <w:rFonts w:ascii="Times New Roman" w:hAnsi="Times New Roman"/>
          <w:b/>
          <w:sz w:val="24"/>
          <w:szCs w:val="24"/>
        </w:rPr>
        <w:t>Załącznik nr 2 do Regulaminu – Wzór umowy pomiędzy Uczelnią a Twórcą lub Zespołem Twórców</w:t>
      </w:r>
    </w:p>
    <w:p w:rsidR="00661606" w:rsidRDefault="00661606">
      <w:pPr>
        <w:tabs>
          <w:tab w:val="center" w:pos="6521"/>
        </w:tabs>
        <w:spacing w:after="0" w:line="312" w:lineRule="auto"/>
        <w:jc w:val="both"/>
        <w:rPr>
          <w:rFonts w:ascii="Times New Roman" w:hAnsi="Times New Roman"/>
          <w:sz w:val="24"/>
          <w:szCs w:val="24"/>
        </w:rPr>
      </w:pPr>
    </w:p>
    <w:p w:rsidR="00661606" w:rsidRDefault="00932505">
      <w:pPr>
        <w:tabs>
          <w:tab w:val="left" w:pos="4820"/>
        </w:tabs>
        <w:spacing w:after="0" w:line="312" w:lineRule="auto"/>
        <w:jc w:val="center"/>
        <w:rPr>
          <w:rFonts w:ascii="Times New Roman" w:hAnsi="Times New Roman"/>
          <w:b/>
          <w:sz w:val="24"/>
          <w:szCs w:val="24"/>
        </w:rPr>
      </w:pPr>
      <w:r>
        <w:rPr>
          <w:rFonts w:ascii="Times New Roman" w:hAnsi="Times New Roman"/>
          <w:b/>
          <w:sz w:val="24"/>
          <w:szCs w:val="24"/>
        </w:rPr>
        <w:t>Umowa przeniesienia praw do wyników badań naukowych/prac rozwojowych</w:t>
      </w:r>
    </w:p>
    <w:p w:rsidR="00661606" w:rsidRDefault="00661606">
      <w:pPr>
        <w:pStyle w:val="Pisma"/>
        <w:tabs>
          <w:tab w:val="left" w:leader="dot" w:pos="4253"/>
        </w:tabs>
        <w:spacing w:line="312" w:lineRule="auto"/>
        <w:jc w:val="center"/>
        <w:rPr>
          <w:rFonts w:cs="Times New Roman"/>
          <w:b/>
          <w:szCs w:val="24"/>
        </w:rPr>
      </w:pPr>
    </w:p>
    <w:p w:rsidR="00661606" w:rsidRDefault="00932505">
      <w:pPr>
        <w:tabs>
          <w:tab w:val="left" w:pos="4820"/>
        </w:tabs>
        <w:spacing w:after="0" w:line="312" w:lineRule="auto"/>
        <w:jc w:val="center"/>
        <w:rPr>
          <w:rFonts w:ascii="Times New Roman" w:hAnsi="Times New Roman"/>
          <w:sz w:val="24"/>
          <w:szCs w:val="24"/>
        </w:rPr>
      </w:pPr>
      <w:r>
        <w:rPr>
          <w:rFonts w:ascii="Times New Roman" w:hAnsi="Times New Roman"/>
          <w:sz w:val="24"/>
          <w:szCs w:val="24"/>
        </w:rPr>
        <w:t>Umowa nr</w:t>
      </w:r>
    </w:p>
    <w:p w:rsidR="00661606" w:rsidRDefault="00932505">
      <w:pPr>
        <w:tabs>
          <w:tab w:val="left" w:pos="4820"/>
        </w:tabs>
        <w:spacing w:after="0" w:line="312" w:lineRule="auto"/>
        <w:jc w:val="center"/>
        <w:rPr>
          <w:rFonts w:ascii="Times New Roman" w:hAnsi="Times New Roman"/>
          <w:sz w:val="24"/>
          <w:szCs w:val="24"/>
        </w:rPr>
      </w:pPr>
      <w:r>
        <w:rPr>
          <w:rFonts w:ascii="Times New Roman" w:hAnsi="Times New Roman"/>
          <w:sz w:val="24"/>
          <w:szCs w:val="24"/>
        </w:rPr>
        <w:t>zawarta w dniu ……………………….. r. pomiędzy:</w:t>
      </w:r>
    </w:p>
    <w:p w:rsidR="00661606" w:rsidRDefault="00661606">
      <w:pPr>
        <w:tabs>
          <w:tab w:val="left" w:pos="4820"/>
        </w:tabs>
        <w:spacing w:after="0" w:line="312" w:lineRule="auto"/>
        <w:jc w:val="center"/>
        <w:rPr>
          <w:rFonts w:ascii="Times New Roman" w:hAnsi="Times New Roman"/>
          <w:sz w:val="24"/>
          <w:szCs w:val="24"/>
        </w:rPr>
      </w:pPr>
    </w:p>
    <w:p w:rsidR="00661606" w:rsidRDefault="00932505">
      <w:pPr>
        <w:tabs>
          <w:tab w:val="left" w:pos="4820"/>
        </w:tabs>
        <w:spacing w:after="0" w:line="312" w:lineRule="auto"/>
        <w:rPr>
          <w:rFonts w:ascii="Times New Roman" w:hAnsi="Times New Roman"/>
          <w:sz w:val="24"/>
          <w:szCs w:val="24"/>
        </w:rPr>
      </w:pPr>
      <w:r>
        <w:rPr>
          <w:rFonts w:ascii="Times New Roman" w:hAnsi="Times New Roman"/>
          <w:sz w:val="24"/>
          <w:szCs w:val="24"/>
        </w:rPr>
        <w:t xml:space="preserve"> (Uczelnia)……………………………………………….</w:t>
      </w:r>
    </w:p>
    <w:p w:rsidR="00661606" w:rsidRDefault="00932505">
      <w:pPr>
        <w:tabs>
          <w:tab w:val="left" w:pos="4820"/>
        </w:tabs>
        <w:spacing w:after="0" w:line="312" w:lineRule="auto"/>
        <w:rPr>
          <w:rFonts w:ascii="Times New Roman" w:hAnsi="Times New Roman"/>
          <w:sz w:val="24"/>
          <w:szCs w:val="24"/>
        </w:rPr>
      </w:pPr>
      <w:r>
        <w:rPr>
          <w:rFonts w:ascii="Times New Roman" w:hAnsi="Times New Roman"/>
          <w:sz w:val="24"/>
          <w:szCs w:val="24"/>
        </w:rPr>
        <w:t xml:space="preserve"> reprezentowaną przez ………………………………………….., </w:t>
      </w:r>
    </w:p>
    <w:p w:rsidR="00661606" w:rsidRDefault="00932505">
      <w:pPr>
        <w:tabs>
          <w:tab w:val="left" w:pos="4820"/>
        </w:tabs>
        <w:spacing w:after="0" w:line="312" w:lineRule="auto"/>
        <w:rPr>
          <w:rFonts w:ascii="Times New Roman" w:hAnsi="Times New Roman"/>
          <w:sz w:val="24"/>
          <w:szCs w:val="24"/>
        </w:rPr>
      </w:pPr>
      <w:r>
        <w:rPr>
          <w:rFonts w:ascii="Times New Roman" w:hAnsi="Times New Roman"/>
          <w:sz w:val="24"/>
          <w:szCs w:val="24"/>
        </w:rPr>
        <w:t xml:space="preserve">zwaną dalej </w:t>
      </w:r>
      <w:r>
        <w:rPr>
          <w:rFonts w:ascii="Times New Roman" w:hAnsi="Times New Roman"/>
          <w:b/>
          <w:sz w:val="24"/>
          <w:szCs w:val="24"/>
        </w:rPr>
        <w:t>Uczelnią</w:t>
      </w:r>
    </w:p>
    <w:p w:rsidR="00661606" w:rsidRDefault="00932505">
      <w:pPr>
        <w:tabs>
          <w:tab w:val="left" w:pos="4820"/>
        </w:tabs>
        <w:spacing w:after="0" w:line="312" w:lineRule="auto"/>
        <w:rPr>
          <w:rFonts w:ascii="Times New Roman" w:hAnsi="Times New Roman"/>
          <w:sz w:val="24"/>
          <w:szCs w:val="24"/>
        </w:rPr>
      </w:pPr>
      <w:r>
        <w:rPr>
          <w:rFonts w:ascii="Times New Roman" w:hAnsi="Times New Roman"/>
          <w:sz w:val="24"/>
          <w:szCs w:val="24"/>
        </w:rPr>
        <w:t>a</w:t>
      </w:r>
    </w:p>
    <w:p w:rsidR="00661606" w:rsidRDefault="00932505">
      <w:pPr>
        <w:tabs>
          <w:tab w:val="left" w:pos="4820"/>
        </w:tabs>
        <w:spacing w:after="0" w:line="312" w:lineRule="auto"/>
        <w:rPr>
          <w:rFonts w:ascii="Times New Roman" w:hAnsi="Times New Roman"/>
          <w:sz w:val="24"/>
          <w:szCs w:val="24"/>
        </w:rPr>
      </w:pPr>
      <w:r>
        <w:rPr>
          <w:rFonts w:ascii="Times New Roman" w:hAnsi="Times New Roman"/>
          <w:sz w:val="24"/>
          <w:szCs w:val="24"/>
        </w:rPr>
        <w:t>……………………………………….. (imię i nazwisko pracownika), zamieszkałym………………………………….., nr Pesel……………………………..</w:t>
      </w:r>
      <w:r>
        <w:rPr>
          <w:rFonts w:ascii="Times New Roman" w:hAnsi="Times New Roman"/>
          <w:sz w:val="24"/>
          <w:szCs w:val="24"/>
        </w:rPr>
        <w:br/>
        <w:t xml:space="preserve">zwanym dalej </w:t>
      </w:r>
      <w:r>
        <w:rPr>
          <w:rFonts w:ascii="Times New Roman" w:hAnsi="Times New Roman"/>
          <w:b/>
          <w:sz w:val="24"/>
          <w:szCs w:val="24"/>
        </w:rPr>
        <w:t>Nabywcą</w:t>
      </w:r>
    </w:p>
    <w:p w:rsidR="00661606" w:rsidRDefault="00661606">
      <w:pPr>
        <w:tabs>
          <w:tab w:val="left" w:pos="4820"/>
        </w:tabs>
        <w:spacing w:after="0" w:line="312" w:lineRule="auto"/>
        <w:rPr>
          <w:rFonts w:ascii="Times New Roman" w:hAnsi="Times New Roman"/>
          <w:sz w:val="24"/>
          <w:szCs w:val="24"/>
        </w:rPr>
      </w:pPr>
    </w:p>
    <w:p w:rsidR="00661606" w:rsidRDefault="00932505">
      <w:pPr>
        <w:tabs>
          <w:tab w:val="left" w:pos="4820"/>
        </w:tabs>
        <w:spacing w:after="0" w:line="312" w:lineRule="auto"/>
        <w:jc w:val="both"/>
        <w:rPr>
          <w:rFonts w:ascii="Times New Roman" w:hAnsi="Times New Roman"/>
          <w:sz w:val="24"/>
          <w:szCs w:val="24"/>
        </w:rPr>
      </w:pPr>
      <w:r>
        <w:rPr>
          <w:rFonts w:ascii="Times New Roman" w:hAnsi="Times New Roman"/>
        </w:rPr>
        <w:t>Uczelnia, jako podmiot uprawniony z tytułu praw własności intelektualnej oraz Nabywca jako ich Twórca, na podstawie art. 154 ust. 3 Ustawy prawo o szkolnictwie wyższym i nauce, zawierają umowę o następującej treści:</w:t>
      </w:r>
    </w:p>
    <w:p w:rsidR="00661606" w:rsidRDefault="00661606">
      <w:pPr>
        <w:tabs>
          <w:tab w:val="left" w:pos="4820"/>
        </w:tabs>
        <w:spacing w:after="0" w:line="312" w:lineRule="auto"/>
        <w:rPr>
          <w:rFonts w:ascii="Times New Roman" w:hAnsi="Times New Roman"/>
          <w:sz w:val="24"/>
          <w:szCs w:val="24"/>
        </w:rPr>
      </w:pPr>
    </w:p>
    <w:p w:rsidR="00661606" w:rsidRDefault="00661606">
      <w:pPr>
        <w:tabs>
          <w:tab w:val="left" w:pos="4820"/>
        </w:tabs>
        <w:spacing w:after="0" w:line="312" w:lineRule="auto"/>
        <w:rPr>
          <w:rFonts w:ascii="Times New Roman" w:hAnsi="Times New Roman"/>
          <w:sz w:val="24"/>
          <w:szCs w:val="24"/>
        </w:rPr>
      </w:pPr>
    </w:p>
    <w:p w:rsidR="00661606" w:rsidRDefault="00932505">
      <w:pPr>
        <w:tabs>
          <w:tab w:val="left" w:pos="4820"/>
        </w:tabs>
        <w:spacing w:after="0" w:line="312" w:lineRule="auto"/>
        <w:jc w:val="center"/>
        <w:rPr>
          <w:rFonts w:ascii="Times New Roman" w:hAnsi="Times New Roman"/>
          <w:sz w:val="24"/>
          <w:szCs w:val="24"/>
        </w:rPr>
      </w:pPr>
      <w:r>
        <w:rPr>
          <w:rFonts w:ascii="Times New Roman" w:hAnsi="Times New Roman"/>
          <w:sz w:val="24"/>
          <w:szCs w:val="24"/>
        </w:rPr>
        <w:t>§ 1</w:t>
      </w:r>
    </w:p>
    <w:p w:rsidR="00661606" w:rsidRDefault="00932505">
      <w:pPr>
        <w:pStyle w:val="Akapitzlist"/>
        <w:numPr>
          <w:ilvl w:val="0"/>
          <w:numId w:val="29"/>
        </w:numPr>
        <w:spacing w:after="0" w:line="312" w:lineRule="auto"/>
        <w:ind w:left="0" w:firstLine="0"/>
        <w:jc w:val="both"/>
        <w:rPr>
          <w:rFonts w:ascii="Times New Roman" w:hAnsi="Times New Roman"/>
          <w:sz w:val="24"/>
          <w:szCs w:val="24"/>
        </w:rPr>
      </w:pPr>
      <w:r>
        <w:rPr>
          <w:rFonts w:ascii="Times New Roman" w:hAnsi="Times New Roman"/>
          <w:sz w:val="24"/>
          <w:szCs w:val="24"/>
        </w:rPr>
        <w:t xml:space="preserve">Przedmiotem umowy jest przeniesienie na rzecz Nabywcy *: </w:t>
      </w:r>
    </w:p>
    <w:p w:rsidR="00661606" w:rsidRDefault="00932505">
      <w:pPr>
        <w:pStyle w:val="Akapitzlist"/>
        <w:numPr>
          <w:ilvl w:val="1"/>
          <w:numId w:val="24"/>
        </w:numPr>
        <w:spacing w:after="0" w:line="312" w:lineRule="auto"/>
        <w:ind w:left="0" w:firstLine="0"/>
        <w:jc w:val="both"/>
        <w:rPr>
          <w:rFonts w:ascii="Times New Roman" w:hAnsi="Times New Roman"/>
          <w:sz w:val="24"/>
          <w:szCs w:val="24"/>
        </w:rPr>
      </w:pPr>
      <w:r>
        <w:rPr>
          <w:rFonts w:ascii="Times New Roman" w:hAnsi="Times New Roman"/>
          <w:sz w:val="24"/>
          <w:szCs w:val="24"/>
        </w:rPr>
        <w:t>prawa do wyniku badań naukowych w postaci: …………………..</w:t>
      </w:r>
    </w:p>
    <w:p w:rsidR="00661606" w:rsidRDefault="00932505">
      <w:pPr>
        <w:pStyle w:val="Akapitzlist"/>
        <w:numPr>
          <w:ilvl w:val="1"/>
          <w:numId w:val="24"/>
        </w:numPr>
        <w:spacing w:after="0" w:line="312" w:lineRule="auto"/>
        <w:ind w:left="0" w:firstLine="0"/>
        <w:jc w:val="both"/>
        <w:rPr>
          <w:rFonts w:ascii="Times New Roman" w:hAnsi="Times New Roman"/>
          <w:sz w:val="24"/>
          <w:szCs w:val="24"/>
        </w:rPr>
      </w:pPr>
      <w:r>
        <w:rPr>
          <w:rFonts w:ascii="Times New Roman" w:hAnsi="Times New Roman"/>
          <w:sz w:val="24"/>
          <w:szCs w:val="24"/>
        </w:rPr>
        <w:t xml:space="preserve">prawa do wyniku prac rozwojowych w postaci :……………………… </w:t>
      </w:r>
    </w:p>
    <w:p w:rsidR="00661606" w:rsidRDefault="00F92849">
      <w:pPr>
        <w:pStyle w:val="Akapitzlist"/>
        <w:numPr>
          <w:ilvl w:val="1"/>
          <w:numId w:val="24"/>
        </w:numPr>
        <w:spacing w:after="0" w:line="312" w:lineRule="auto"/>
        <w:ind w:left="0" w:firstLine="0"/>
        <w:jc w:val="both"/>
        <w:rPr>
          <w:rFonts w:ascii="Times New Roman" w:hAnsi="Times New Roman"/>
          <w:sz w:val="24"/>
          <w:szCs w:val="24"/>
        </w:rPr>
      </w:pPr>
      <w:r>
        <w:rPr>
          <w:rFonts w:ascii="Times New Roman" w:hAnsi="Times New Roman"/>
          <w:sz w:val="24"/>
          <w:szCs w:val="24"/>
        </w:rPr>
        <w:t xml:space="preserve"> K</w:t>
      </w:r>
      <w:r w:rsidR="00932505">
        <w:rPr>
          <w:rFonts w:ascii="Times New Roman" w:hAnsi="Times New Roman"/>
          <w:sz w:val="24"/>
          <w:szCs w:val="24"/>
        </w:rPr>
        <w:t>now-how związanego z tym wynikiem w postaci: ……………………….</w:t>
      </w:r>
    </w:p>
    <w:p w:rsidR="00661606" w:rsidRDefault="00932505">
      <w:pPr>
        <w:pStyle w:val="Akapitzlist"/>
        <w:numPr>
          <w:ilvl w:val="1"/>
          <w:numId w:val="24"/>
        </w:numPr>
        <w:spacing w:after="0" w:line="312" w:lineRule="auto"/>
        <w:ind w:left="0" w:firstLine="0"/>
        <w:jc w:val="both"/>
        <w:rPr>
          <w:rFonts w:ascii="Times New Roman" w:hAnsi="Times New Roman"/>
          <w:sz w:val="24"/>
          <w:szCs w:val="24"/>
        </w:rPr>
      </w:pPr>
      <w:r>
        <w:rPr>
          <w:rFonts w:ascii="Times New Roman" w:hAnsi="Times New Roman"/>
          <w:sz w:val="24"/>
          <w:szCs w:val="24"/>
        </w:rPr>
        <w:t xml:space="preserve"> praw autorskich do następujących utworów niezbędnych do komercjalizacji: ……………………</w:t>
      </w:r>
    </w:p>
    <w:p w:rsidR="00661606" w:rsidRDefault="00932505">
      <w:pPr>
        <w:pStyle w:val="Akapitzlist"/>
        <w:numPr>
          <w:ilvl w:val="0"/>
          <w:numId w:val="29"/>
        </w:numPr>
        <w:spacing w:after="0" w:line="312" w:lineRule="auto"/>
        <w:ind w:left="0" w:firstLine="0"/>
        <w:jc w:val="both"/>
        <w:rPr>
          <w:rFonts w:ascii="Times New Roman" w:hAnsi="Times New Roman"/>
          <w:sz w:val="24"/>
          <w:szCs w:val="24"/>
        </w:rPr>
      </w:pPr>
      <w:r>
        <w:rPr>
          <w:rFonts w:ascii="Times New Roman" w:hAnsi="Times New Roman"/>
          <w:sz w:val="24"/>
          <w:szCs w:val="24"/>
        </w:rPr>
        <w:t xml:space="preserve">Przeniesienie autorskich praw majątkowych do utworów, o których mowa w ust. 1, następuje na polach eksploatacji: </w:t>
      </w:r>
    </w:p>
    <w:p w:rsidR="00661606" w:rsidRDefault="00932505">
      <w:pPr>
        <w:pStyle w:val="Akapitzlist"/>
        <w:numPr>
          <w:ilvl w:val="1"/>
          <w:numId w:val="2"/>
        </w:numPr>
        <w:spacing w:after="0" w:line="312" w:lineRule="auto"/>
        <w:ind w:left="0" w:firstLine="0"/>
        <w:jc w:val="both"/>
        <w:rPr>
          <w:rFonts w:ascii="Times New Roman" w:hAnsi="Times New Roman"/>
          <w:sz w:val="24"/>
          <w:szCs w:val="24"/>
        </w:rPr>
      </w:pPr>
      <w:r>
        <w:rPr>
          <w:rFonts w:ascii="Times New Roman" w:hAnsi="Times New Roman"/>
          <w:sz w:val="24"/>
          <w:szCs w:val="24"/>
        </w:rPr>
        <w:t xml:space="preserve"> w zakresie utrwalania i zwielokrotniania utworu – wytwarzanie określoną techniką egzemplarzy utworu, w tym techniką drukarską, reprograficzną, zapisu magnetycznego oraz techniką cyfrową; </w:t>
      </w:r>
    </w:p>
    <w:p w:rsidR="00661606" w:rsidRDefault="00932505">
      <w:pPr>
        <w:pStyle w:val="Akapitzlist"/>
        <w:numPr>
          <w:ilvl w:val="1"/>
          <w:numId w:val="2"/>
        </w:numPr>
        <w:spacing w:after="0" w:line="312" w:lineRule="auto"/>
        <w:ind w:left="0" w:firstLine="0"/>
        <w:jc w:val="both"/>
        <w:rPr>
          <w:rFonts w:ascii="Times New Roman" w:hAnsi="Times New Roman"/>
          <w:sz w:val="24"/>
          <w:szCs w:val="24"/>
        </w:rPr>
      </w:pPr>
      <w:r>
        <w:rPr>
          <w:rFonts w:ascii="Times New Roman" w:hAnsi="Times New Roman"/>
          <w:sz w:val="24"/>
          <w:szCs w:val="24"/>
        </w:rPr>
        <w:t xml:space="preserve">w zakresie obrotu oryginałem albo egzemplarzami, na których utwór utrwalono – wprowadzanie do obrotu, użyczenie lub najem oryginału albo egzemplarzy; </w:t>
      </w:r>
    </w:p>
    <w:p w:rsidR="00661606" w:rsidRDefault="00932505">
      <w:pPr>
        <w:pStyle w:val="Akapitzlist"/>
        <w:numPr>
          <w:ilvl w:val="1"/>
          <w:numId w:val="2"/>
        </w:numPr>
        <w:spacing w:after="0" w:line="312" w:lineRule="auto"/>
        <w:ind w:left="0" w:firstLine="0"/>
        <w:jc w:val="both"/>
        <w:rPr>
          <w:rFonts w:ascii="Times New Roman" w:hAnsi="Times New Roman"/>
          <w:sz w:val="24"/>
          <w:szCs w:val="24"/>
        </w:rPr>
      </w:pPr>
      <w:r>
        <w:rPr>
          <w:rFonts w:ascii="Times New Roman" w:hAnsi="Times New Roman"/>
          <w:sz w:val="24"/>
          <w:szCs w:val="24"/>
        </w:rPr>
        <w:t xml:space="preserve"> w zakresie rozpowszechniania utworu w sposób inny niż określony w pkt. b – publiczne wykonanie, wystawienie, wyświetleni</w:t>
      </w:r>
      <w:r w:rsidR="008F59D4">
        <w:rPr>
          <w:rFonts w:ascii="Times New Roman" w:hAnsi="Times New Roman"/>
          <w:sz w:val="24"/>
          <w:szCs w:val="24"/>
        </w:rPr>
        <w:t>e, odtworzenie oraz nadawanie i </w:t>
      </w:r>
      <w:r>
        <w:rPr>
          <w:rFonts w:ascii="Times New Roman" w:hAnsi="Times New Roman"/>
          <w:sz w:val="24"/>
          <w:szCs w:val="24"/>
        </w:rPr>
        <w:t>reemitowanie, a także publiczne udostępnianie utworu w taki sposób, aby każdy mógł mieć do niego dostęp w miejscu i w czasie przez siebie wybranym.</w:t>
      </w:r>
    </w:p>
    <w:p w:rsidR="00661606" w:rsidRDefault="00932505">
      <w:pPr>
        <w:pStyle w:val="Akapitzlist"/>
        <w:numPr>
          <w:ilvl w:val="0"/>
          <w:numId w:val="29"/>
        </w:numPr>
        <w:spacing w:after="0" w:line="312" w:lineRule="auto"/>
        <w:ind w:left="0" w:firstLine="0"/>
        <w:jc w:val="both"/>
        <w:rPr>
          <w:rFonts w:ascii="Times New Roman" w:hAnsi="Times New Roman"/>
          <w:sz w:val="24"/>
          <w:szCs w:val="24"/>
        </w:rPr>
      </w:pPr>
      <w:r>
        <w:rPr>
          <w:rFonts w:ascii="Times New Roman" w:hAnsi="Times New Roman"/>
          <w:sz w:val="24"/>
          <w:szCs w:val="24"/>
        </w:rPr>
        <w:t>Umowa obejmuje także przekazanie pracownikowi informacji, wraz z własnością nośników, na których utwory te utrwalono oraz doświadczeniami technicznymi, które zostały przekazane Uczelni.</w:t>
      </w:r>
    </w:p>
    <w:p w:rsidR="00661606" w:rsidRDefault="00661606">
      <w:pPr>
        <w:pStyle w:val="Akapitzlist"/>
        <w:spacing w:after="0" w:line="312" w:lineRule="auto"/>
        <w:ind w:left="0"/>
        <w:jc w:val="both"/>
        <w:rPr>
          <w:rFonts w:ascii="Times New Roman" w:hAnsi="Times New Roman"/>
          <w:sz w:val="24"/>
          <w:szCs w:val="24"/>
        </w:rPr>
      </w:pPr>
    </w:p>
    <w:p w:rsidR="00661606" w:rsidRDefault="00932505">
      <w:pPr>
        <w:tabs>
          <w:tab w:val="left" w:pos="4820"/>
        </w:tabs>
        <w:spacing w:after="0" w:line="312" w:lineRule="auto"/>
        <w:jc w:val="center"/>
        <w:rPr>
          <w:rFonts w:ascii="Times New Roman" w:hAnsi="Times New Roman"/>
          <w:sz w:val="24"/>
          <w:szCs w:val="24"/>
        </w:rPr>
      </w:pPr>
      <w:r>
        <w:rPr>
          <w:rFonts w:ascii="Times New Roman" w:hAnsi="Times New Roman"/>
          <w:sz w:val="24"/>
          <w:szCs w:val="24"/>
        </w:rPr>
        <w:t>§ 2</w:t>
      </w:r>
    </w:p>
    <w:p w:rsidR="00661606" w:rsidRDefault="00932505">
      <w:pPr>
        <w:pStyle w:val="Akapitzlist"/>
        <w:numPr>
          <w:ilvl w:val="0"/>
          <w:numId w:val="30"/>
        </w:numPr>
        <w:tabs>
          <w:tab w:val="left" w:pos="4820"/>
        </w:tabs>
        <w:spacing w:after="0" w:line="312" w:lineRule="auto"/>
        <w:jc w:val="both"/>
        <w:rPr>
          <w:rFonts w:ascii="Times New Roman" w:hAnsi="Times New Roman"/>
          <w:sz w:val="24"/>
          <w:szCs w:val="24"/>
        </w:rPr>
      </w:pPr>
      <w:r>
        <w:rPr>
          <w:rFonts w:ascii="Times New Roman" w:hAnsi="Times New Roman"/>
          <w:sz w:val="24"/>
          <w:szCs w:val="24"/>
        </w:rPr>
        <w:t>Za prz</w:t>
      </w:r>
      <w:r w:rsidR="00F92849">
        <w:rPr>
          <w:rFonts w:ascii="Times New Roman" w:hAnsi="Times New Roman"/>
          <w:sz w:val="24"/>
          <w:szCs w:val="24"/>
        </w:rPr>
        <w:t>eniesienie praw opisanych w § 1</w:t>
      </w:r>
      <w:r>
        <w:rPr>
          <w:rFonts w:ascii="Times New Roman" w:hAnsi="Times New Roman"/>
          <w:sz w:val="24"/>
          <w:szCs w:val="24"/>
        </w:rPr>
        <w:t xml:space="preserve"> Nabywca zapłaci Uczelni wynagrodzenie w wysokości …………………………………… zł. brutto.</w:t>
      </w:r>
    </w:p>
    <w:p w:rsidR="00661606" w:rsidRDefault="00932505">
      <w:pPr>
        <w:pStyle w:val="Akapitzlist"/>
        <w:numPr>
          <w:ilvl w:val="0"/>
          <w:numId w:val="30"/>
        </w:numPr>
        <w:tabs>
          <w:tab w:val="left" w:pos="4820"/>
        </w:tabs>
        <w:spacing w:after="0" w:line="312" w:lineRule="auto"/>
        <w:jc w:val="both"/>
        <w:rPr>
          <w:rFonts w:ascii="Times New Roman" w:hAnsi="Times New Roman"/>
          <w:sz w:val="24"/>
          <w:szCs w:val="24"/>
        </w:rPr>
      </w:pPr>
      <w:r>
        <w:rPr>
          <w:rFonts w:ascii="Times New Roman" w:hAnsi="Times New Roman"/>
          <w:sz w:val="24"/>
          <w:szCs w:val="24"/>
        </w:rPr>
        <w:t>Wynagrodzenie będzie płatne na rachunek bankowy Uczelni w terminie …… dni od dnia zawarcia niniejszej umowy.</w:t>
      </w:r>
    </w:p>
    <w:p w:rsidR="00661606" w:rsidRDefault="00932505">
      <w:pPr>
        <w:pStyle w:val="Akapitzlist"/>
        <w:numPr>
          <w:ilvl w:val="0"/>
          <w:numId w:val="30"/>
        </w:numPr>
        <w:tabs>
          <w:tab w:val="left" w:pos="4820"/>
        </w:tabs>
        <w:spacing w:after="0" w:line="312" w:lineRule="auto"/>
        <w:jc w:val="both"/>
        <w:rPr>
          <w:rFonts w:ascii="Times New Roman" w:hAnsi="Times New Roman"/>
          <w:sz w:val="24"/>
          <w:szCs w:val="24"/>
        </w:rPr>
      </w:pPr>
      <w:r>
        <w:rPr>
          <w:rFonts w:ascii="Times New Roman" w:hAnsi="Times New Roman"/>
          <w:sz w:val="24"/>
          <w:szCs w:val="24"/>
        </w:rPr>
        <w:t>Wynagrodzenie, o którym mowa w ust. 1, obejmuje także wynagrodzenie z tytułu przeniesienia praw autorskich do utworów niezbędnych do komercjalizacji.</w:t>
      </w:r>
    </w:p>
    <w:p w:rsidR="00661606" w:rsidRDefault="00661606">
      <w:pPr>
        <w:pStyle w:val="Akapitzlist"/>
        <w:tabs>
          <w:tab w:val="left" w:pos="4820"/>
        </w:tabs>
        <w:spacing w:after="0" w:line="312" w:lineRule="auto"/>
        <w:jc w:val="both"/>
        <w:rPr>
          <w:rFonts w:ascii="Times New Roman" w:hAnsi="Times New Roman"/>
          <w:sz w:val="24"/>
          <w:szCs w:val="24"/>
        </w:rPr>
      </w:pPr>
    </w:p>
    <w:p w:rsidR="00661606" w:rsidRDefault="00932505">
      <w:pPr>
        <w:spacing w:after="0" w:line="312" w:lineRule="auto"/>
        <w:jc w:val="center"/>
        <w:rPr>
          <w:rFonts w:ascii="Times New Roman" w:hAnsi="Times New Roman"/>
          <w:sz w:val="24"/>
          <w:szCs w:val="24"/>
        </w:rPr>
      </w:pPr>
      <w:r>
        <w:rPr>
          <w:rFonts w:ascii="Times New Roman" w:hAnsi="Times New Roman"/>
          <w:sz w:val="24"/>
          <w:szCs w:val="24"/>
        </w:rPr>
        <w:t>§ 3</w:t>
      </w:r>
    </w:p>
    <w:p w:rsidR="00661606" w:rsidRDefault="00932505">
      <w:pPr>
        <w:pStyle w:val="Akapitzlist"/>
        <w:numPr>
          <w:ilvl w:val="0"/>
          <w:numId w:val="31"/>
        </w:numPr>
        <w:spacing w:after="0" w:line="312" w:lineRule="auto"/>
        <w:jc w:val="both"/>
        <w:rPr>
          <w:rFonts w:ascii="Times New Roman" w:hAnsi="Times New Roman"/>
          <w:sz w:val="24"/>
          <w:szCs w:val="24"/>
        </w:rPr>
      </w:pPr>
      <w:r>
        <w:rPr>
          <w:rFonts w:ascii="Times New Roman" w:hAnsi="Times New Roman"/>
          <w:sz w:val="24"/>
          <w:szCs w:val="24"/>
        </w:rPr>
        <w:t>Uczelni przysługuje 25% środków uzyskanych przez Nabywcę z komercjalizacji praw opisanych w § 1, obniżonych o nie więcej niż 25% kosztów bezpośrednio związanych z komercjalizacją, które zostały poniesione przez Nabywcę.</w:t>
      </w:r>
    </w:p>
    <w:p w:rsidR="00661606" w:rsidRDefault="00932505">
      <w:pPr>
        <w:pStyle w:val="Akapitzlist"/>
        <w:numPr>
          <w:ilvl w:val="0"/>
          <w:numId w:val="31"/>
        </w:numPr>
        <w:spacing w:after="0" w:line="312" w:lineRule="auto"/>
        <w:jc w:val="both"/>
        <w:rPr>
          <w:rFonts w:ascii="Times New Roman" w:hAnsi="Times New Roman"/>
          <w:sz w:val="24"/>
          <w:szCs w:val="24"/>
        </w:rPr>
      </w:pPr>
      <w:r>
        <w:rPr>
          <w:rFonts w:ascii="Times New Roman" w:hAnsi="Times New Roman"/>
          <w:sz w:val="24"/>
          <w:szCs w:val="24"/>
        </w:rPr>
        <w:t>Nabywca zobowiązany jest, w ciągu 30 dni od zakończenia każdego półrocznego okresu, do przekazywania Uczelni sprawozdań przedstawiających dane o przebiegu komercjalizacji i środkach uzyskanych z komercjalizacji oraz wysokości kosztów bezpośrednio związanych z komercjalizacją, za miniony okres półroczny, załączając do sprawozdania odpowiednie dokumenty rozliczeniowe.</w:t>
      </w:r>
    </w:p>
    <w:p w:rsidR="00661606" w:rsidRDefault="00932505">
      <w:pPr>
        <w:pStyle w:val="Akapitzlist"/>
        <w:numPr>
          <w:ilvl w:val="0"/>
          <w:numId w:val="31"/>
        </w:numPr>
        <w:spacing w:after="0" w:line="312" w:lineRule="auto"/>
        <w:jc w:val="both"/>
        <w:rPr>
          <w:rFonts w:ascii="Times New Roman" w:hAnsi="Times New Roman"/>
          <w:sz w:val="24"/>
          <w:szCs w:val="24"/>
        </w:rPr>
      </w:pPr>
      <w:r>
        <w:rPr>
          <w:rFonts w:ascii="Times New Roman" w:hAnsi="Times New Roman"/>
          <w:sz w:val="24"/>
          <w:szCs w:val="24"/>
        </w:rPr>
        <w:t xml:space="preserve">Uczelnia ma prawo do informacji od Nabywcy na temat przebiegu komercjalizacji dokonanej przez Pracownika, w szczególności wpływającej na wysokość środków uzyskanych z komercjalizacji. </w:t>
      </w:r>
    </w:p>
    <w:p w:rsidR="00661606" w:rsidRDefault="00932505">
      <w:pPr>
        <w:pStyle w:val="Akapitzlist"/>
        <w:numPr>
          <w:ilvl w:val="0"/>
          <w:numId w:val="31"/>
        </w:numPr>
        <w:spacing w:after="0" w:line="312" w:lineRule="auto"/>
        <w:jc w:val="both"/>
        <w:rPr>
          <w:rFonts w:ascii="Times New Roman" w:hAnsi="Times New Roman"/>
          <w:sz w:val="24"/>
          <w:szCs w:val="24"/>
        </w:rPr>
      </w:pPr>
      <w:r>
        <w:rPr>
          <w:rFonts w:ascii="Times New Roman" w:hAnsi="Times New Roman"/>
          <w:sz w:val="24"/>
          <w:szCs w:val="24"/>
        </w:rPr>
        <w:t>Należne Uczelni środki uzyskane z komercjalizacji Nabywca jest zobowiązany prze</w:t>
      </w:r>
      <w:r w:rsidR="008F454F">
        <w:rPr>
          <w:rFonts w:ascii="Times New Roman" w:hAnsi="Times New Roman"/>
          <w:sz w:val="24"/>
          <w:szCs w:val="24"/>
        </w:rPr>
        <w:t>kazać Uczelni w terminie 30 dni</w:t>
      </w:r>
      <w:r>
        <w:rPr>
          <w:rFonts w:ascii="Times New Roman" w:hAnsi="Times New Roman"/>
          <w:sz w:val="24"/>
          <w:szCs w:val="24"/>
        </w:rPr>
        <w:t xml:space="preserve"> od dnia złożenia sprawozdania, o którym mowa w pkt. 2, na podstawie prawidłowo wystawionego dokumentu księgowego. </w:t>
      </w:r>
    </w:p>
    <w:p w:rsidR="00661606" w:rsidRDefault="00932505">
      <w:pPr>
        <w:pStyle w:val="Akapitzlist"/>
        <w:numPr>
          <w:ilvl w:val="0"/>
          <w:numId w:val="31"/>
        </w:numPr>
        <w:spacing w:after="0" w:line="312" w:lineRule="auto"/>
        <w:jc w:val="both"/>
        <w:rPr>
          <w:rFonts w:ascii="Times New Roman" w:hAnsi="Times New Roman"/>
          <w:sz w:val="24"/>
          <w:szCs w:val="24"/>
        </w:rPr>
      </w:pPr>
      <w:r>
        <w:rPr>
          <w:rFonts w:ascii="Times New Roman" w:hAnsi="Times New Roman"/>
          <w:sz w:val="24"/>
          <w:szCs w:val="24"/>
        </w:rPr>
        <w:t>W przypadku nieterminowego dokonania wypłat środków z komercjalizacji Nabywca będzie zobowiązany do zapłaty na rzecz Uczelni odsetek ustawowych za zwłokę.</w:t>
      </w:r>
    </w:p>
    <w:p w:rsidR="00661606" w:rsidRDefault="00661606">
      <w:pPr>
        <w:tabs>
          <w:tab w:val="left" w:pos="4820"/>
        </w:tabs>
        <w:spacing w:after="0" w:line="312" w:lineRule="auto"/>
        <w:jc w:val="center"/>
        <w:rPr>
          <w:rFonts w:ascii="Times New Roman" w:hAnsi="Times New Roman"/>
          <w:sz w:val="24"/>
          <w:szCs w:val="24"/>
        </w:rPr>
      </w:pPr>
    </w:p>
    <w:p w:rsidR="00661606" w:rsidRDefault="00932505">
      <w:pPr>
        <w:tabs>
          <w:tab w:val="left" w:pos="4820"/>
        </w:tabs>
        <w:spacing w:after="0" w:line="312" w:lineRule="auto"/>
        <w:jc w:val="center"/>
        <w:rPr>
          <w:rFonts w:ascii="Times New Roman" w:hAnsi="Times New Roman"/>
          <w:sz w:val="24"/>
          <w:szCs w:val="24"/>
        </w:rPr>
      </w:pPr>
      <w:r>
        <w:rPr>
          <w:rFonts w:ascii="Times New Roman" w:hAnsi="Times New Roman"/>
          <w:sz w:val="24"/>
          <w:szCs w:val="24"/>
        </w:rPr>
        <w:t>§ 4</w:t>
      </w:r>
    </w:p>
    <w:p w:rsidR="00661606" w:rsidRDefault="00932505">
      <w:pPr>
        <w:tabs>
          <w:tab w:val="left" w:pos="4820"/>
        </w:tabs>
        <w:spacing w:after="0" w:line="312" w:lineRule="auto"/>
        <w:jc w:val="both"/>
        <w:rPr>
          <w:rFonts w:ascii="Times New Roman" w:hAnsi="Times New Roman"/>
          <w:sz w:val="24"/>
          <w:szCs w:val="24"/>
        </w:rPr>
      </w:pPr>
      <w:r>
        <w:rPr>
          <w:rFonts w:ascii="Times New Roman" w:hAnsi="Times New Roman"/>
          <w:sz w:val="24"/>
          <w:szCs w:val="24"/>
        </w:rPr>
        <w:t>1. Zmiana umowy wymaga formy pisemnej pod rygorem nieważności.</w:t>
      </w:r>
    </w:p>
    <w:p w:rsidR="00661606" w:rsidRDefault="00932505">
      <w:pPr>
        <w:tabs>
          <w:tab w:val="left" w:pos="4820"/>
        </w:tabs>
        <w:spacing w:after="0" w:line="312" w:lineRule="auto"/>
        <w:jc w:val="both"/>
        <w:rPr>
          <w:rFonts w:ascii="Times New Roman" w:hAnsi="Times New Roman"/>
          <w:sz w:val="24"/>
          <w:szCs w:val="24"/>
        </w:rPr>
      </w:pPr>
      <w:r>
        <w:rPr>
          <w:rFonts w:ascii="Times New Roman" w:hAnsi="Times New Roman"/>
          <w:sz w:val="24"/>
          <w:szCs w:val="24"/>
        </w:rPr>
        <w:t>2. W sprawach nieuregulowanych w umowie stosuje się powszechnie obowiązujące przepisy, w szczególności ustawę z dnia 4 lutego 1994 r. o prawie autorskim i prawach pokrewnych, ustawę z dnia 30 czerwca 2000 r. - Prawo własności przemysłowej, ustawę Prawo o szkolnictwie wyższym i nauce oraz ustawę z dnia 23 kwietnia 1964 r. Kodeks cywilny.</w:t>
      </w:r>
    </w:p>
    <w:p w:rsidR="00661606" w:rsidRDefault="00932505">
      <w:pPr>
        <w:tabs>
          <w:tab w:val="left" w:pos="4820"/>
        </w:tabs>
        <w:spacing w:after="0" w:line="312" w:lineRule="auto"/>
        <w:jc w:val="both"/>
        <w:rPr>
          <w:rFonts w:ascii="Times New Roman" w:hAnsi="Times New Roman"/>
          <w:sz w:val="24"/>
          <w:szCs w:val="24"/>
        </w:rPr>
      </w:pPr>
      <w:r>
        <w:rPr>
          <w:rFonts w:ascii="Times New Roman" w:hAnsi="Times New Roman"/>
          <w:sz w:val="24"/>
          <w:szCs w:val="24"/>
        </w:rPr>
        <w:t xml:space="preserve">3. Spory wynikłe z tytułu Umowy będą rozpatrywane przez sąd właściwy miejscowo dla siedziby Uczelni. </w:t>
      </w:r>
    </w:p>
    <w:p w:rsidR="00661606" w:rsidRDefault="00932505">
      <w:pPr>
        <w:tabs>
          <w:tab w:val="left" w:pos="4820"/>
        </w:tabs>
        <w:spacing w:after="0" w:line="312" w:lineRule="auto"/>
        <w:jc w:val="both"/>
        <w:rPr>
          <w:rFonts w:ascii="Times New Roman" w:hAnsi="Times New Roman"/>
          <w:sz w:val="24"/>
          <w:szCs w:val="24"/>
        </w:rPr>
      </w:pPr>
      <w:r>
        <w:rPr>
          <w:rFonts w:ascii="Times New Roman" w:hAnsi="Times New Roman"/>
          <w:sz w:val="24"/>
          <w:szCs w:val="24"/>
        </w:rPr>
        <w:t>4. Umowa została sporządzona w dwóch jednobrzmiących egzemplarzach, po jednym dla każdej ze Stron.</w:t>
      </w:r>
    </w:p>
    <w:p w:rsidR="00661606" w:rsidRDefault="00661606">
      <w:pPr>
        <w:tabs>
          <w:tab w:val="left" w:pos="4820"/>
        </w:tabs>
        <w:spacing w:after="0" w:line="312" w:lineRule="auto"/>
        <w:rPr>
          <w:rFonts w:ascii="Times New Roman" w:hAnsi="Times New Roman"/>
          <w:sz w:val="24"/>
          <w:szCs w:val="24"/>
        </w:rPr>
      </w:pPr>
    </w:p>
    <w:p w:rsidR="00661606" w:rsidRDefault="00661606">
      <w:pPr>
        <w:tabs>
          <w:tab w:val="left" w:pos="4820"/>
        </w:tabs>
        <w:spacing w:after="0" w:line="312" w:lineRule="auto"/>
        <w:rPr>
          <w:rFonts w:ascii="Times New Roman" w:hAnsi="Times New Roman"/>
          <w:sz w:val="24"/>
          <w:szCs w:val="24"/>
        </w:rPr>
      </w:pPr>
    </w:p>
    <w:p w:rsidR="00661606" w:rsidRDefault="00661606">
      <w:pPr>
        <w:tabs>
          <w:tab w:val="left" w:pos="4820"/>
        </w:tabs>
        <w:spacing w:after="0" w:line="312" w:lineRule="auto"/>
        <w:rPr>
          <w:rFonts w:ascii="Times New Roman" w:hAnsi="Times New Roman"/>
          <w:sz w:val="24"/>
          <w:szCs w:val="24"/>
        </w:rPr>
      </w:pPr>
    </w:p>
    <w:p w:rsidR="00661606" w:rsidRDefault="00932505">
      <w:pPr>
        <w:tabs>
          <w:tab w:val="left" w:pos="4820"/>
        </w:tabs>
        <w:spacing w:after="0" w:line="312"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661606" w:rsidRDefault="00932505">
      <w:pPr>
        <w:tabs>
          <w:tab w:val="left" w:pos="4820"/>
        </w:tabs>
        <w:spacing w:after="0" w:line="312" w:lineRule="auto"/>
        <w:rPr>
          <w:rFonts w:ascii="Times New Roman" w:hAnsi="Times New Roman"/>
          <w:sz w:val="24"/>
          <w:szCs w:val="24"/>
        </w:rPr>
      </w:pPr>
      <w:r>
        <w:rPr>
          <w:rFonts w:ascii="Times New Roman" w:hAnsi="Times New Roman"/>
          <w:sz w:val="24"/>
          <w:szCs w:val="24"/>
        </w:rPr>
        <w:t>Uczelnia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Nabywca</w:t>
      </w:r>
    </w:p>
    <w:p w:rsidR="00661606" w:rsidRDefault="00661606">
      <w:pPr>
        <w:tabs>
          <w:tab w:val="left" w:pos="4820"/>
        </w:tabs>
        <w:spacing w:after="0" w:line="312" w:lineRule="auto"/>
        <w:jc w:val="center"/>
        <w:rPr>
          <w:rFonts w:ascii="Times New Roman" w:hAnsi="Times New Roman"/>
          <w:sz w:val="24"/>
          <w:szCs w:val="24"/>
        </w:rPr>
      </w:pPr>
    </w:p>
    <w:p w:rsidR="00661606" w:rsidRDefault="00661606">
      <w:pPr>
        <w:tabs>
          <w:tab w:val="left" w:pos="4820"/>
        </w:tabs>
        <w:spacing w:after="0" w:line="312" w:lineRule="auto"/>
        <w:jc w:val="center"/>
        <w:rPr>
          <w:rFonts w:ascii="Times New Roman" w:hAnsi="Times New Roman"/>
          <w:sz w:val="24"/>
          <w:szCs w:val="24"/>
        </w:rPr>
      </w:pPr>
    </w:p>
    <w:p w:rsidR="00661606" w:rsidRDefault="00661606">
      <w:pPr>
        <w:tabs>
          <w:tab w:val="left" w:pos="4820"/>
        </w:tabs>
        <w:spacing w:after="0" w:line="312" w:lineRule="auto"/>
        <w:jc w:val="center"/>
        <w:rPr>
          <w:rFonts w:ascii="Times New Roman" w:hAnsi="Times New Roman"/>
          <w:sz w:val="24"/>
          <w:szCs w:val="24"/>
        </w:rPr>
      </w:pPr>
    </w:p>
    <w:p w:rsidR="00661606" w:rsidRDefault="00932505">
      <w:pPr>
        <w:tabs>
          <w:tab w:val="left" w:pos="4820"/>
        </w:tabs>
        <w:spacing w:after="0" w:line="312" w:lineRule="auto"/>
        <w:rPr>
          <w:rFonts w:ascii="Times New Roman" w:hAnsi="Times New Roman"/>
          <w:sz w:val="24"/>
          <w:szCs w:val="24"/>
        </w:rPr>
      </w:pPr>
      <w:r>
        <w:rPr>
          <w:rFonts w:ascii="Times New Roman" w:hAnsi="Times New Roman"/>
          <w:sz w:val="24"/>
          <w:szCs w:val="24"/>
        </w:rPr>
        <w:t>*Niepotrzebne skreślić</w:t>
      </w:r>
    </w:p>
    <w:p w:rsidR="00661606" w:rsidRDefault="00932505">
      <w:pPr>
        <w:tabs>
          <w:tab w:val="left" w:pos="4820"/>
        </w:tabs>
        <w:spacing w:after="0" w:line="312" w:lineRule="auto"/>
        <w:rPr>
          <w:rFonts w:ascii="Times New Roman" w:hAnsi="Times New Roman"/>
          <w:sz w:val="24"/>
          <w:szCs w:val="24"/>
        </w:rPr>
      </w:pPr>
      <w:r>
        <w:rPr>
          <w:rFonts w:ascii="Times New Roman" w:hAnsi="Times New Roman"/>
          <w:sz w:val="24"/>
          <w:szCs w:val="24"/>
        </w:rPr>
        <w:t xml:space="preserve"> </w:t>
      </w:r>
    </w:p>
    <w:p w:rsidR="00661606" w:rsidRDefault="00661606">
      <w:pPr>
        <w:tabs>
          <w:tab w:val="center" w:pos="6521"/>
        </w:tabs>
        <w:spacing w:after="0" w:line="312" w:lineRule="auto"/>
        <w:jc w:val="both"/>
      </w:pPr>
    </w:p>
    <w:sectPr w:rsidR="00661606" w:rsidSect="00661606">
      <w:footerReference w:type="default" r:id="rId9"/>
      <w:pgSz w:w="11906" w:h="16838"/>
      <w:pgMar w:top="1417" w:right="1417" w:bottom="1417" w:left="1417" w:header="0" w:footer="709"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853B33" w16cid:durableId="23DF776B"/>
  <w16cid:commentId w16cid:paraId="1D8EBB20" w16cid:durableId="23DF776C"/>
  <w16cid:commentId w16cid:paraId="392B1FBC" w16cid:durableId="23DF776D"/>
  <w16cid:commentId w16cid:paraId="06A0CA81" w16cid:durableId="23DF776E"/>
  <w16cid:commentId w16cid:paraId="78741376" w16cid:durableId="23DF776F"/>
  <w16cid:commentId w16cid:paraId="7610FA02" w16cid:durableId="23DF7770"/>
  <w16cid:commentId w16cid:paraId="045403E2" w16cid:durableId="23DF7E0C"/>
  <w16cid:commentId w16cid:paraId="001580D6" w16cid:durableId="23DF77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74A" w:rsidRDefault="0039474A" w:rsidP="00661606">
      <w:pPr>
        <w:spacing w:after="0" w:line="240" w:lineRule="auto"/>
      </w:pPr>
      <w:r>
        <w:separator/>
      </w:r>
    </w:p>
  </w:endnote>
  <w:endnote w:type="continuationSeparator" w:id="0">
    <w:p w:rsidR="0039474A" w:rsidRDefault="0039474A" w:rsidP="00661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 w:name="Liberation Sans">
    <w:altName w:val="Arial"/>
    <w:charset w:val="EE"/>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606" w:rsidRDefault="00A411AA">
    <w:pPr>
      <w:pStyle w:val="Stopka1"/>
      <w:jc w:val="center"/>
    </w:pPr>
    <w:r>
      <w:rPr>
        <w:rFonts w:ascii="Georgia" w:hAnsi="Georgia"/>
      </w:rPr>
      <w:fldChar w:fldCharType="begin"/>
    </w:r>
    <w:r w:rsidR="00932505">
      <w:rPr>
        <w:rFonts w:ascii="Georgia" w:hAnsi="Georgia"/>
      </w:rPr>
      <w:instrText>PAGE</w:instrText>
    </w:r>
    <w:r>
      <w:rPr>
        <w:rFonts w:ascii="Georgia" w:hAnsi="Georgia"/>
      </w:rPr>
      <w:fldChar w:fldCharType="separate"/>
    </w:r>
    <w:r w:rsidR="00DF6CC6">
      <w:rPr>
        <w:rFonts w:ascii="Georgia" w:hAnsi="Georgia"/>
        <w:noProof/>
      </w:rPr>
      <w:t>2</w:t>
    </w:r>
    <w:r>
      <w:rPr>
        <w:rFonts w:ascii="Georgia" w:hAnsi="Georg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74A" w:rsidRDefault="0039474A" w:rsidP="00661606">
      <w:pPr>
        <w:spacing w:after="0" w:line="240" w:lineRule="auto"/>
      </w:pPr>
      <w:r>
        <w:separator/>
      </w:r>
    </w:p>
  </w:footnote>
  <w:footnote w:type="continuationSeparator" w:id="0">
    <w:p w:rsidR="0039474A" w:rsidRDefault="0039474A" w:rsidP="006616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6CC"/>
    <w:multiLevelType w:val="multilevel"/>
    <w:tmpl w:val="9002041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024F9B"/>
    <w:multiLevelType w:val="multilevel"/>
    <w:tmpl w:val="876A9442"/>
    <w:lvl w:ilvl="0">
      <w:start w:val="1"/>
      <w:numFmt w:val="lowerLetter"/>
      <w:lvlText w:val="%1)"/>
      <w:lvlJc w:val="left"/>
      <w:pPr>
        <w:ind w:left="1080" w:hanging="360"/>
      </w:pPr>
      <w:rPr>
        <w:rFonts w:ascii="Times New Roman" w:eastAsia="Calibri" w:hAnsi="Times New Roman"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9E1D4C"/>
    <w:multiLevelType w:val="multilevel"/>
    <w:tmpl w:val="2BE2D832"/>
    <w:lvl w:ilvl="0">
      <w:start w:val="1"/>
      <w:numFmt w:val="decimal"/>
      <w:suff w:val="space"/>
      <w:lvlText w:val="%1."/>
      <w:lvlJc w:val="left"/>
      <w:pPr>
        <w:ind w:left="284" w:hanging="284"/>
      </w:pPr>
      <w:rPr>
        <w:rFonts w:ascii="Times New Roman" w:hAnsi="Times New Roman"/>
        <w:b/>
        <w:sz w:val="24"/>
      </w:rPr>
    </w:lvl>
    <w:lvl w:ilvl="1">
      <w:start w:val="1"/>
      <w:numFmt w:val="lowerLetter"/>
      <w:suff w:val="space"/>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A7A2984"/>
    <w:multiLevelType w:val="multilevel"/>
    <w:tmpl w:val="DEF2A29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16271E13"/>
    <w:multiLevelType w:val="multilevel"/>
    <w:tmpl w:val="C60A01C4"/>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A0F7609"/>
    <w:multiLevelType w:val="multilevel"/>
    <w:tmpl w:val="07EC4E7E"/>
    <w:lvl w:ilvl="0">
      <w:start w:val="1"/>
      <w:numFmt w:val="decimal"/>
      <w:lvlText w:val="%1."/>
      <w:lvlJc w:val="left"/>
      <w:pPr>
        <w:ind w:left="360" w:hanging="360"/>
      </w:pPr>
    </w:lvl>
    <w:lvl w:ilvl="1">
      <w:start w:val="1"/>
      <w:numFmt w:val="lowerLetter"/>
      <w:lvlText w:val="%2)"/>
      <w:lvlJc w:val="left"/>
      <w:pPr>
        <w:ind w:left="1080" w:hanging="360"/>
      </w:pPr>
      <w:rPr>
        <w:rFonts w:eastAsia="Calibri"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B4A0C48"/>
    <w:multiLevelType w:val="multilevel"/>
    <w:tmpl w:val="A57AB6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1B6A68F0"/>
    <w:multiLevelType w:val="multilevel"/>
    <w:tmpl w:val="F9D63EFE"/>
    <w:lvl w:ilvl="0">
      <w:start w:val="1"/>
      <w:numFmt w:val="decimal"/>
      <w:lvlText w:val="§%1"/>
      <w:lvlJc w:val="center"/>
      <w:pPr>
        <w:ind w:left="227" w:firstLine="0"/>
      </w:pPr>
      <w:rPr>
        <w:rFonts w:ascii="Times New Roman" w:hAnsi="Times New Roman" w:cs="Times New Roman"/>
        <w:b/>
        <w:sz w:val="24"/>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EE4367C"/>
    <w:multiLevelType w:val="multilevel"/>
    <w:tmpl w:val="F6802C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0BA3755"/>
    <w:multiLevelType w:val="multilevel"/>
    <w:tmpl w:val="F582090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2258399F"/>
    <w:multiLevelType w:val="multilevel"/>
    <w:tmpl w:val="6BEA914A"/>
    <w:lvl w:ilvl="0">
      <w:start w:val="1"/>
      <w:numFmt w:val="decimal"/>
      <w:lvlText w:val="%1."/>
      <w:lvlJc w:val="left"/>
      <w:pPr>
        <w:ind w:left="720" w:hanging="360"/>
      </w:pPr>
      <w:rPr>
        <w:rFonts w:ascii="Times New Roman"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65C5B96"/>
    <w:multiLevelType w:val="multilevel"/>
    <w:tmpl w:val="B0787C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C672845"/>
    <w:multiLevelType w:val="multilevel"/>
    <w:tmpl w:val="9440E5E6"/>
    <w:lvl w:ilvl="0">
      <w:start w:val="1"/>
      <w:numFmt w:val="decimal"/>
      <w:lvlText w:val="%1."/>
      <w:lvlJc w:val="left"/>
      <w:pPr>
        <w:ind w:left="502" w:hanging="360"/>
      </w:pPr>
      <w:rPr>
        <w:rFonts w:ascii="Times New Roman" w:hAnsi="Times New Roman" w:cs="Times New Roman" w:hint="default"/>
      </w:rPr>
    </w:lvl>
    <w:lvl w:ilvl="1">
      <w:start w:val="1"/>
      <w:numFmt w:val="lowerLetter"/>
      <w:lvlText w:val="%2)"/>
      <w:lvlJc w:val="left"/>
      <w:pPr>
        <w:ind w:left="1222" w:hanging="360"/>
      </w:pPr>
      <w:rPr>
        <w:rFonts w:ascii="Times New Roman" w:eastAsia="Calibri" w:hAnsi="Times New Roman" w:cs="Times New Roman"/>
        <w:sz w:val="24"/>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3">
    <w:nsid w:val="31D337DF"/>
    <w:multiLevelType w:val="multilevel"/>
    <w:tmpl w:val="6BB0D5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37544336"/>
    <w:multiLevelType w:val="multilevel"/>
    <w:tmpl w:val="4942E66A"/>
    <w:lvl w:ilvl="0">
      <w:start w:val="1"/>
      <w:numFmt w:val="decimal"/>
      <w:lvlText w:val="%1."/>
      <w:lvlJc w:val="left"/>
      <w:pPr>
        <w:ind w:left="360" w:hanging="360"/>
      </w:pPr>
    </w:lvl>
    <w:lvl w:ilvl="1">
      <w:start w:val="1"/>
      <w:numFmt w:val="lowerLetter"/>
      <w:lvlText w:val="%2)"/>
      <w:lvlJc w:val="left"/>
      <w:pPr>
        <w:ind w:left="1080" w:hanging="360"/>
      </w:pPr>
      <w:rPr>
        <w:rFonts w:ascii="Times New Roman" w:eastAsia="Calibri" w:hAnsi="Times New Roman" w:cs="Times New Roman"/>
        <w:sz w:val="24"/>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48CD2C7D"/>
    <w:multiLevelType w:val="multilevel"/>
    <w:tmpl w:val="F048B20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4CCA28DA"/>
    <w:multiLevelType w:val="multilevel"/>
    <w:tmpl w:val="EF6A77F8"/>
    <w:lvl w:ilvl="0">
      <w:start w:val="1"/>
      <w:numFmt w:val="decimal"/>
      <w:lvlText w:val="%1."/>
      <w:lvlJc w:val="left"/>
      <w:pPr>
        <w:ind w:left="360" w:hanging="360"/>
      </w:pPr>
    </w:lvl>
    <w:lvl w:ilvl="1">
      <w:start w:val="1"/>
      <w:numFmt w:val="lowerLetter"/>
      <w:lvlText w:val="%2)"/>
      <w:lvlJc w:val="left"/>
      <w:pPr>
        <w:ind w:left="1080" w:hanging="360"/>
      </w:pPr>
      <w:rPr>
        <w:rFonts w:ascii="Times New Roman" w:eastAsia="Calibri" w:hAnsi="Times New Roman" w:cs="Times New Roman"/>
        <w:sz w:val="24"/>
      </w:rPr>
    </w:lvl>
    <w:lvl w:ilvl="2">
      <w:start w:val="1"/>
      <w:numFmt w:val="lowerLetter"/>
      <w:lvlText w:val="%3)"/>
      <w:lvlJc w:val="left"/>
      <w:pPr>
        <w:ind w:left="2016" w:hanging="396"/>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4EF42920"/>
    <w:multiLevelType w:val="multilevel"/>
    <w:tmpl w:val="EC9CE4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F86137D"/>
    <w:multiLevelType w:val="multilevel"/>
    <w:tmpl w:val="9600013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nsid w:val="51450511"/>
    <w:multiLevelType w:val="multilevel"/>
    <w:tmpl w:val="2ECC9E1C"/>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
    <w:nsid w:val="54F03414"/>
    <w:multiLevelType w:val="multilevel"/>
    <w:tmpl w:val="460227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5C0A2823"/>
    <w:multiLevelType w:val="multilevel"/>
    <w:tmpl w:val="FB78BB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D6F2742"/>
    <w:multiLevelType w:val="multilevel"/>
    <w:tmpl w:val="A2FC0D14"/>
    <w:lvl w:ilvl="0">
      <w:start w:val="1"/>
      <w:numFmt w:val="decimal"/>
      <w:lvlText w:val="%1."/>
      <w:lvlJc w:val="left"/>
      <w:pPr>
        <w:ind w:left="1068" w:hanging="708"/>
      </w:pPr>
      <w:rPr>
        <w:rFonts w:ascii="Times New Roman"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2A0635E"/>
    <w:multiLevelType w:val="multilevel"/>
    <w:tmpl w:val="9E303D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64EE447E"/>
    <w:multiLevelType w:val="multilevel"/>
    <w:tmpl w:val="CE263E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6B8B0E73"/>
    <w:multiLevelType w:val="multilevel"/>
    <w:tmpl w:val="04A6B1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6BE92A05"/>
    <w:multiLevelType w:val="multilevel"/>
    <w:tmpl w:val="55C865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6E157529"/>
    <w:multiLevelType w:val="multilevel"/>
    <w:tmpl w:val="E9FE5C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E730C6E"/>
    <w:multiLevelType w:val="multilevel"/>
    <w:tmpl w:val="D76ABB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3)"/>
      <w:lvlJc w:val="left"/>
      <w:pPr>
        <w:ind w:left="2016" w:hanging="396"/>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701F14E5"/>
    <w:multiLevelType w:val="multilevel"/>
    <w:tmpl w:val="ADBCA908"/>
    <w:lvl w:ilvl="0">
      <w:start w:val="1"/>
      <w:numFmt w:val="decimal"/>
      <w:lvlText w:val="%1."/>
      <w:lvlJc w:val="left"/>
      <w:pPr>
        <w:ind w:left="360" w:hanging="360"/>
      </w:pPr>
    </w:lvl>
    <w:lvl w:ilvl="1">
      <w:start w:val="1"/>
      <w:numFmt w:val="lowerLetter"/>
      <w:lvlText w:val="%2)"/>
      <w:lvlJc w:val="left"/>
      <w:pPr>
        <w:ind w:left="1080" w:hanging="360"/>
      </w:pPr>
      <w:rPr>
        <w:rFonts w:ascii="Times New Roman" w:eastAsia="Calibri" w:hAnsi="Times New Roman" w:cs="Times New Roman"/>
        <w:sz w:val="24"/>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7AA44550"/>
    <w:multiLevelType w:val="multilevel"/>
    <w:tmpl w:val="B36829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3)"/>
      <w:lvlJc w:val="left"/>
      <w:pPr>
        <w:ind w:left="2016" w:hanging="396"/>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7D335CEE"/>
    <w:multiLevelType w:val="multilevel"/>
    <w:tmpl w:val="C51A0BE4"/>
    <w:lvl w:ilvl="0">
      <w:start w:val="1"/>
      <w:numFmt w:val="decimal"/>
      <w:lvlText w:val="%1."/>
      <w:lvlJc w:val="left"/>
      <w:pPr>
        <w:ind w:left="360" w:hanging="360"/>
      </w:pPr>
      <w:rPr>
        <w:rFonts w:ascii="Times New Roman" w:hAnsi="Times New Roman"/>
        <w:b w:val="0"/>
        <w:sz w:val="24"/>
      </w:rPr>
    </w:lvl>
    <w:lvl w:ilvl="1">
      <w:start w:val="1"/>
      <w:numFmt w:val="lowerLetter"/>
      <w:lvlText w:val="%2)"/>
      <w:lvlJc w:val="left"/>
      <w:pPr>
        <w:ind w:left="1080" w:hanging="360"/>
      </w:pPr>
      <w:rPr>
        <w:rFonts w:eastAsia="Calibri"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8"/>
  </w:num>
  <w:num w:numId="2">
    <w:abstractNumId w:val="6"/>
  </w:num>
  <w:num w:numId="3">
    <w:abstractNumId w:val="24"/>
  </w:num>
  <w:num w:numId="4">
    <w:abstractNumId w:val="13"/>
  </w:num>
  <w:num w:numId="5">
    <w:abstractNumId w:val="29"/>
  </w:num>
  <w:num w:numId="6">
    <w:abstractNumId w:val="9"/>
  </w:num>
  <w:num w:numId="7">
    <w:abstractNumId w:val="23"/>
  </w:num>
  <w:num w:numId="8">
    <w:abstractNumId w:val="15"/>
  </w:num>
  <w:num w:numId="9">
    <w:abstractNumId w:val="4"/>
  </w:num>
  <w:num w:numId="10">
    <w:abstractNumId w:val="0"/>
  </w:num>
  <w:num w:numId="11">
    <w:abstractNumId w:val="22"/>
  </w:num>
  <w:num w:numId="12">
    <w:abstractNumId w:val="30"/>
  </w:num>
  <w:num w:numId="13">
    <w:abstractNumId w:val="16"/>
  </w:num>
  <w:num w:numId="14">
    <w:abstractNumId w:val="31"/>
  </w:num>
  <w:num w:numId="15">
    <w:abstractNumId w:val="18"/>
  </w:num>
  <w:num w:numId="16">
    <w:abstractNumId w:val="25"/>
  </w:num>
  <w:num w:numId="17">
    <w:abstractNumId w:val="12"/>
  </w:num>
  <w:num w:numId="18">
    <w:abstractNumId w:val="1"/>
  </w:num>
  <w:num w:numId="19">
    <w:abstractNumId w:val="7"/>
  </w:num>
  <w:num w:numId="20">
    <w:abstractNumId w:val="2"/>
  </w:num>
  <w:num w:numId="21">
    <w:abstractNumId w:val="19"/>
  </w:num>
  <w:num w:numId="22">
    <w:abstractNumId w:val="5"/>
  </w:num>
  <w:num w:numId="23">
    <w:abstractNumId w:val="21"/>
  </w:num>
  <w:num w:numId="24">
    <w:abstractNumId w:val="14"/>
  </w:num>
  <w:num w:numId="25">
    <w:abstractNumId w:val="3"/>
  </w:num>
  <w:num w:numId="26">
    <w:abstractNumId w:val="26"/>
  </w:num>
  <w:num w:numId="27">
    <w:abstractNumId w:val="8"/>
  </w:num>
  <w:num w:numId="28">
    <w:abstractNumId w:val="17"/>
  </w:num>
  <w:num w:numId="29">
    <w:abstractNumId w:val="10"/>
  </w:num>
  <w:num w:numId="30">
    <w:abstractNumId w:val="11"/>
  </w:num>
  <w:num w:numId="31">
    <w:abstractNumId w:val="2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606"/>
    <w:rsid w:val="000A7DF2"/>
    <w:rsid w:val="000F090A"/>
    <w:rsid w:val="00123C24"/>
    <w:rsid w:val="002F0D37"/>
    <w:rsid w:val="0038172E"/>
    <w:rsid w:val="0038708A"/>
    <w:rsid w:val="0039474A"/>
    <w:rsid w:val="0046676B"/>
    <w:rsid w:val="004C7663"/>
    <w:rsid w:val="004D7AD4"/>
    <w:rsid w:val="005041B3"/>
    <w:rsid w:val="00512D23"/>
    <w:rsid w:val="005461CC"/>
    <w:rsid w:val="005E19FD"/>
    <w:rsid w:val="00617E07"/>
    <w:rsid w:val="00661606"/>
    <w:rsid w:val="006871AA"/>
    <w:rsid w:val="006B2CB8"/>
    <w:rsid w:val="006D5917"/>
    <w:rsid w:val="00792054"/>
    <w:rsid w:val="007B503E"/>
    <w:rsid w:val="00857EE3"/>
    <w:rsid w:val="008D568E"/>
    <w:rsid w:val="008F454F"/>
    <w:rsid w:val="008F59D4"/>
    <w:rsid w:val="00932505"/>
    <w:rsid w:val="009B524C"/>
    <w:rsid w:val="00A411AA"/>
    <w:rsid w:val="00AC46F0"/>
    <w:rsid w:val="00B021BC"/>
    <w:rsid w:val="00B90238"/>
    <w:rsid w:val="00C27762"/>
    <w:rsid w:val="00C8051B"/>
    <w:rsid w:val="00CC09B0"/>
    <w:rsid w:val="00D534FE"/>
    <w:rsid w:val="00DB0E9E"/>
    <w:rsid w:val="00DF6CC6"/>
    <w:rsid w:val="00E1480C"/>
    <w:rsid w:val="00E2360F"/>
    <w:rsid w:val="00EE2AF2"/>
    <w:rsid w:val="00EE7076"/>
    <w:rsid w:val="00F0297D"/>
    <w:rsid w:val="00F02D04"/>
    <w:rsid w:val="00F22992"/>
    <w:rsid w:val="00F3563A"/>
    <w:rsid w:val="00F71FDB"/>
    <w:rsid w:val="00F92849"/>
    <w:rsid w:val="00FC74DD"/>
    <w:rsid w:val="00FD1E46"/>
    <w:rsid w:val="00FD4B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pl-PL"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0043"/>
    <w:pPr>
      <w:spacing w:after="200" w:line="276" w:lineRule="auto"/>
    </w:pPr>
    <w:rPr>
      <w:sz w:val="22"/>
      <w:szCs w:val="22"/>
      <w:lang w:eastAsia="en-US"/>
    </w:rPr>
  </w:style>
  <w:style w:type="paragraph" w:styleId="Nagwek2">
    <w:name w:val="heading 2"/>
    <w:basedOn w:val="Normalny"/>
    <w:link w:val="Nagwek2Znak1"/>
    <w:uiPriority w:val="9"/>
    <w:qFormat/>
    <w:rsid w:val="006871AA"/>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
    <w:uiPriority w:val="9"/>
    <w:qFormat/>
    <w:rsid w:val="00700990"/>
    <w:pPr>
      <w:keepNext/>
      <w:keepLines/>
      <w:spacing w:before="480" w:after="0"/>
      <w:outlineLvl w:val="0"/>
    </w:pPr>
    <w:rPr>
      <w:rFonts w:ascii="Cambria" w:eastAsia="PMingLiU" w:hAnsi="Cambria"/>
      <w:b/>
      <w:bCs/>
      <w:color w:val="365F91"/>
      <w:sz w:val="28"/>
      <w:szCs w:val="28"/>
    </w:rPr>
  </w:style>
  <w:style w:type="paragraph" w:customStyle="1" w:styleId="Nagwek21">
    <w:name w:val="Nagłówek 21"/>
    <w:basedOn w:val="Normalny"/>
    <w:link w:val="Nagwek2Znak"/>
    <w:uiPriority w:val="9"/>
    <w:unhideWhenUsed/>
    <w:qFormat/>
    <w:rsid w:val="007B16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customStyle="1" w:styleId="NagwekZnak">
    <w:name w:val="Nagłówek Znak"/>
    <w:basedOn w:val="Domylnaczcionkaakapitu"/>
    <w:link w:val="Nagwek"/>
    <w:uiPriority w:val="99"/>
    <w:qFormat/>
    <w:rsid w:val="00367E73"/>
  </w:style>
  <w:style w:type="character" w:customStyle="1" w:styleId="StopkaZnak">
    <w:name w:val="Stopka Znak"/>
    <w:basedOn w:val="Domylnaczcionkaakapitu"/>
    <w:link w:val="Stopka1"/>
    <w:uiPriority w:val="99"/>
    <w:qFormat/>
    <w:rsid w:val="00367E73"/>
  </w:style>
  <w:style w:type="character" w:customStyle="1" w:styleId="Nagwek1Znak">
    <w:name w:val="Nagłówek 1 Znak"/>
    <w:link w:val="Nagwek11"/>
    <w:uiPriority w:val="9"/>
    <w:qFormat/>
    <w:rsid w:val="00700990"/>
    <w:rPr>
      <w:rFonts w:ascii="Cambria" w:eastAsia="PMingLiU" w:hAnsi="Cambria" w:cs="Times New Roman"/>
      <w:b/>
      <w:bCs/>
      <w:color w:val="365F91"/>
      <w:sz w:val="28"/>
      <w:szCs w:val="28"/>
    </w:rPr>
  </w:style>
  <w:style w:type="character" w:customStyle="1" w:styleId="TekstdymkaZnak">
    <w:name w:val="Tekst dymka Znak"/>
    <w:link w:val="Tekstdymka"/>
    <w:uiPriority w:val="99"/>
    <w:semiHidden/>
    <w:qFormat/>
    <w:rsid w:val="00700990"/>
    <w:rPr>
      <w:rFonts w:ascii="Tahoma" w:hAnsi="Tahoma" w:cs="Tahoma"/>
      <w:sz w:val="16"/>
      <w:szCs w:val="16"/>
    </w:rPr>
  </w:style>
  <w:style w:type="character" w:styleId="Odwoaniedokomentarza">
    <w:name w:val="annotation reference"/>
    <w:uiPriority w:val="99"/>
    <w:semiHidden/>
    <w:unhideWhenUsed/>
    <w:qFormat/>
    <w:rsid w:val="0097307D"/>
    <w:rPr>
      <w:sz w:val="16"/>
      <w:szCs w:val="16"/>
    </w:rPr>
  </w:style>
  <w:style w:type="character" w:customStyle="1" w:styleId="TekstkomentarzaZnak">
    <w:name w:val="Tekst komentarza Znak"/>
    <w:link w:val="Tekstkomentarza"/>
    <w:uiPriority w:val="99"/>
    <w:semiHidden/>
    <w:qFormat/>
    <w:rsid w:val="0097307D"/>
    <w:rPr>
      <w:sz w:val="20"/>
      <w:szCs w:val="20"/>
    </w:rPr>
  </w:style>
  <w:style w:type="character" w:customStyle="1" w:styleId="TematkomentarzaZnak">
    <w:name w:val="Temat komentarza Znak"/>
    <w:link w:val="Tematkomentarza"/>
    <w:uiPriority w:val="99"/>
    <w:semiHidden/>
    <w:qFormat/>
    <w:rsid w:val="0097307D"/>
    <w:rPr>
      <w:b/>
      <w:bCs/>
      <w:sz w:val="20"/>
      <w:szCs w:val="20"/>
    </w:rPr>
  </w:style>
  <w:style w:type="character" w:customStyle="1" w:styleId="TekstprzypisukocowegoZnak">
    <w:name w:val="Tekst przypisu końcowego Znak"/>
    <w:link w:val="Tekstprzypisukocowego1"/>
    <w:uiPriority w:val="99"/>
    <w:semiHidden/>
    <w:qFormat/>
    <w:rsid w:val="006A656D"/>
    <w:rPr>
      <w:sz w:val="20"/>
      <w:szCs w:val="20"/>
    </w:rPr>
  </w:style>
  <w:style w:type="character" w:customStyle="1" w:styleId="Zakotwiczenieprzypisukocowego">
    <w:name w:val="Zakotwiczenie przypisu końcowego"/>
    <w:rsid w:val="00661606"/>
    <w:rPr>
      <w:vertAlign w:val="superscript"/>
    </w:rPr>
  </w:style>
  <w:style w:type="character" w:customStyle="1" w:styleId="EndnoteCharacters">
    <w:name w:val="Endnote Characters"/>
    <w:uiPriority w:val="99"/>
    <w:semiHidden/>
    <w:unhideWhenUsed/>
    <w:qFormat/>
    <w:rsid w:val="006A656D"/>
    <w:rPr>
      <w:vertAlign w:val="superscript"/>
    </w:rPr>
  </w:style>
  <w:style w:type="character" w:customStyle="1" w:styleId="Nagwek2Znak">
    <w:name w:val="Nagłówek 2 Znak"/>
    <w:basedOn w:val="Domylnaczcionkaakapitu"/>
    <w:link w:val="Nagwek21"/>
    <w:uiPriority w:val="9"/>
    <w:qFormat/>
    <w:rsid w:val="007B1609"/>
    <w:rPr>
      <w:rFonts w:asciiTheme="majorHAnsi" w:eastAsiaTheme="majorEastAsia" w:hAnsiTheme="majorHAnsi" w:cstheme="majorBidi"/>
      <w:b/>
      <w:bCs/>
      <w:color w:val="4F81BD" w:themeColor="accent1"/>
      <w:sz w:val="26"/>
      <w:szCs w:val="26"/>
      <w:lang w:eastAsia="en-US"/>
    </w:rPr>
  </w:style>
  <w:style w:type="character" w:customStyle="1" w:styleId="TekstpodstawowyZnak">
    <w:name w:val="Tekst podstawowy Znak"/>
    <w:basedOn w:val="Domylnaczcionkaakapitu"/>
    <w:link w:val="Tekstpodstawowy"/>
    <w:uiPriority w:val="99"/>
    <w:qFormat/>
    <w:rsid w:val="007B1609"/>
    <w:rPr>
      <w:sz w:val="22"/>
      <w:szCs w:val="22"/>
      <w:lang w:eastAsia="en-US"/>
    </w:rPr>
  </w:style>
  <w:style w:type="character" w:customStyle="1" w:styleId="TekstpodstawowywcityZnak">
    <w:name w:val="Tekst podstawowy wcięty Znak"/>
    <w:basedOn w:val="Domylnaczcionkaakapitu"/>
    <w:link w:val="Tekstpodstawowywcity"/>
    <w:uiPriority w:val="99"/>
    <w:qFormat/>
    <w:rsid w:val="007B1609"/>
    <w:rPr>
      <w:sz w:val="22"/>
      <w:szCs w:val="22"/>
      <w:lang w:eastAsia="en-US"/>
    </w:rPr>
  </w:style>
  <w:style w:type="character" w:customStyle="1" w:styleId="apple-converted-space">
    <w:name w:val="apple-converted-space"/>
    <w:basedOn w:val="Domylnaczcionkaakapitu"/>
    <w:qFormat/>
    <w:rsid w:val="0033532E"/>
  </w:style>
  <w:style w:type="character" w:customStyle="1" w:styleId="luchili">
    <w:name w:val="luc_hili"/>
    <w:basedOn w:val="Domylnaczcionkaakapitu"/>
    <w:qFormat/>
    <w:rsid w:val="0033532E"/>
  </w:style>
  <w:style w:type="character" w:customStyle="1" w:styleId="Tekstpodstawowywcity2Znak">
    <w:name w:val="Tekst podstawowy wcięty 2 Znak"/>
    <w:basedOn w:val="Domylnaczcionkaakapitu"/>
    <w:link w:val="Tekstpodstawowywcity2"/>
    <w:uiPriority w:val="99"/>
    <w:semiHidden/>
    <w:qFormat/>
    <w:rsid w:val="00B658F7"/>
    <w:rPr>
      <w:sz w:val="22"/>
      <w:szCs w:val="22"/>
      <w:lang w:eastAsia="en-US"/>
    </w:rPr>
  </w:style>
  <w:style w:type="character" w:customStyle="1" w:styleId="czeinternetowe">
    <w:name w:val="Łącze internetowe"/>
    <w:basedOn w:val="Domylnaczcionkaakapitu"/>
    <w:uiPriority w:val="99"/>
    <w:unhideWhenUsed/>
    <w:rsid w:val="00B658F7"/>
    <w:rPr>
      <w:color w:val="0000FF"/>
      <w:u w:val="single"/>
    </w:rPr>
  </w:style>
  <w:style w:type="character" w:customStyle="1" w:styleId="ListLabel1">
    <w:name w:val="ListLabel 1"/>
    <w:qFormat/>
    <w:rsid w:val="00661606"/>
    <w:rPr>
      <w:rFonts w:eastAsia="Calibri" w:cs="Times New Roman"/>
    </w:rPr>
  </w:style>
  <w:style w:type="character" w:customStyle="1" w:styleId="ListLabel2">
    <w:name w:val="ListLabel 2"/>
    <w:qFormat/>
    <w:rsid w:val="00661606"/>
    <w:rPr>
      <w:rFonts w:ascii="Times New Roman" w:eastAsia="Calibri" w:hAnsi="Times New Roman" w:cs="Times New Roman"/>
      <w:sz w:val="24"/>
    </w:rPr>
  </w:style>
  <w:style w:type="character" w:customStyle="1" w:styleId="ListLabel3">
    <w:name w:val="ListLabel 3"/>
    <w:qFormat/>
    <w:rsid w:val="00661606"/>
    <w:rPr>
      <w:rFonts w:ascii="Times New Roman" w:hAnsi="Times New Roman"/>
      <w:b/>
      <w:sz w:val="24"/>
    </w:rPr>
  </w:style>
  <w:style w:type="character" w:customStyle="1" w:styleId="ListLabel4">
    <w:name w:val="ListLabel 4"/>
    <w:qFormat/>
    <w:rsid w:val="00661606"/>
    <w:rPr>
      <w:rFonts w:ascii="Times New Roman" w:hAnsi="Times New Roman"/>
      <w:sz w:val="24"/>
    </w:rPr>
  </w:style>
  <w:style w:type="character" w:customStyle="1" w:styleId="ListLabel5">
    <w:name w:val="ListLabel 5"/>
    <w:qFormat/>
    <w:rsid w:val="00661606"/>
    <w:rPr>
      <w:rFonts w:ascii="Times New Roman" w:eastAsia="Calibri" w:hAnsi="Times New Roman" w:cs="Times New Roman"/>
      <w:sz w:val="24"/>
    </w:rPr>
  </w:style>
  <w:style w:type="character" w:customStyle="1" w:styleId="ListLabel6">
    <w:name w:val="ListLabel 6"/>
    <w:qFormat/>
    <w:rsid w:val="00661606"/>
    <w:rPr>
      <w:rFonts w:ascii="Times New Roman" w:hAnsi="Times New Roman"/>
      <w:b w:val="0"/>
      <w:sz w:val="24"/>
    </w:rPr>
  </w:style>
  <w:style w:type="character" w:customStyle="1" w:styleId="ListLabel7">
    <w:name w:val="ListLabel 7"/>
    <w:qFormat/>
    <w:rsid w:val="00661606"/>
    <w:rPr>
      <w:rFonts w:eastAsia="Calibri" w:cs="Times New Roman"/>
    </w:rPr>
  </w:style>
  <w:style w:type="character" w:customStyle="1" w:styleId="ListLabel8">
    <w:name w:val="ListLabel 8"/>
    <w:qFormat/>
    <w:rsid w:val="00661606"/>
    <w:rPr>
      <w:rFonts w:ascii="Times New Roman" w:eastAsia="Calibri" w:hAnsi="Times New Roman" w:cs="Times New Roman"/>
      <w:sz w:val="24"/>
    </w:rPr>
  </w:style>
  <w:style w:type="character" w:customStyle="1" w:styleId="ListLabel9">
    <w:name w:val="ListLabel 9"/>
    <w:qFormat/>
    <w:rsid w:val="00661606"/>
    <w:rPr>
      <w:rFonts w:ascii="Times New Roman" w:eastAsia="Calibri" w:hAnsi="Times New Roman" w:cs="Times New Roman"/>
      <w:sz w:val="24"/>
    </w:rPr>
  </w:style>
  <w:style w:type="character" w:customStyle="1" w:styleId="ListLabel10">
    <w:name w:val="ListLabel 10"/>
    <w:qFormat/>
    <w:rsid w:val="00661606"/>
    <w:rPr>
      <w:rFonts w:ascii="Times New Roman" w:hAnsi="Times New Roman" w:cs="Times New Roman"/>
      <w:b/>
      <w:sz w:val="24"/>
    </w:rPr>
  </w:style>
  <w:style w:type="character" w:customStyle="1" w:styleId="ListLabel11">
    <w:name w:val="ListLabel 11"/>
    <w:qFormat/>
    <w:rsid w:val="00661606"/>
    <w:rPr>
      <w:b/>
    </w:rPr>
  </w:style>
  <w:style w:type="character" w:customStyle="1" w:styleId="ListLabel12">
    <w:name w:val="ListLabel 12"/>
    <w:qFormat/>
    <w:rsid w:val="00661606"/>
    <w:rPr>
      <w:b/>
    </w:rPr>
  </w:style>
  <w:style w:type="character" w:customStyle="1" w:styleId="ListLabel13">
    <w:name w:val="ListLabel 13"/>
    <w:qFormat/>
    <w:rsid w:val="00661606"/>
    <w:rPr>
      <w:b/>
    </w:rPr>
  </w:style>
  <w:style w:type="character" w:customStyle="1" w:styleId="ListLabel14">
    <w:name w:val="ListLabel 14"/>
    <w:qFormat/>
    <w:rsid w:val="00661606"/>
    <w:rPr>
      <w:b/>
    </w:rPr>
  </w:style>
  <w:style w:type="character" w:customStyle="1" w:styleId="ListLabel15">
    <w:name w:val="ListLabel 15"/>
    <w:qFormat/>
    <w:rsid w:val="00661606"/>
    <w:rPr>
      <w:b/>
    </w:rPr>
  </w:style>
  <w:style w:type="character" w:customStyle="1" w:styleId="ListLabel16">
    <w:name w:val="ListLabel 16"/>
    <w:qFormat/>
    <w:rsid w:val="00661606"/>
    <w:rPr>
      <w:rFonts w:ascii="Times New Roman" w:hAnsi="Times New Roman"/>
      <w:b/>
      <w:sz w:val="24"/>
    </w:rPr>
  </w:style>
  <w:style w:type="character" w:customStyle="1" w:styleId="ListLabel17">
    <w:name w:val="ListLabel 17"/>
    <w:qFormat/>
    <w:rsid w:val="00661606"/>
    <w:rPr>
      <w:rFonts w:eastAsia="Calibri" w:cs="Times New Roman"/>
    </w:rPr>
  </w:style>
  <w:style w:type="character" w:customStyle="1" w:styleId="ListLabel18">
    <w:name w:val="ListLabel 18"/>
    <w:qFormat/>
    <w:rsid w:val="00661606"/>
    <w:rPr>
      <w:rFonts w:ascii="Times New Roman" w:eastAsia="Calibri" w:hAnsi="Times New Roman" w:cs="Times New Roman"/>
      <w:sz w:val="24"/>
    </w:rPr>
  </w:style>
  <w:style w:type="character" w:customStyle="1" w:styleId="ListLabel19">
    <w:name w:val="ListLabel 19"/>
    <w:qFormat/>
    <w:rsid w:val="00661606"/>
    <w:rPr>
      <w:rFonts w:eastAsia="Calibri" w:cs="Times New Roman"/>
    </w:rPr>
  </w:style>
  <w:style w:type="character" w:customStyle="1" w:styleId="ListLabel20">
    <w:name w:val="ListLabel 20"/>
    <w:qFormat/>
    <w:rsid w:val="00661606"/>
    <w:rPr>
      <w:rFonts w:eastAsia="SimSun" w:cs="Book Antiqua"/>
    </w:rPr>
  </w:style>
  <w:style w:type="character" w:customStyle="1" w:styleId="ListLabel21">
    <w:name w:val="ListLabel 21"/>
    <w:qFormat/>
    <w:rsid w:val="00661606"/>
    <w:rPr>
      <w:rFonts w:cs="Times New Roman"/>
    </w:rPr>
  </w:style>
  <w:style w:type="character" w:customStyle="1" w:styleId="ListLabel22">
    <w:name w:val="ListLabel 22"/>
    <w:qFormat/>
    <w:rsid w:val="00661606"/>
    <w:rPr>
      <w:rFonts w:cs="Times New Roman"/>
    </w:rPr>
  </w:style>
  <w:style w:type="character" w:customStyle="1" w:styleId="ListLabel23">
    <w:name w:val="ListLabel 23"/>
    <w:qFormat/>
    <w:rsid w:val="00661606"/>
    <w:rPr>
      <w:rFonts w:cs="Times New Roman"/>
    </w:rPr>
  </w:style>
  <w:style w:type="character" w:customStyle="1" w:styleId="ListLabel24">
    <w:name w:val="ListLabel 24"/>
    <w:qFormat/>
    <w:rsid w:val="00661606"/>
    <w:rPr>
      <w:rFonts w:cs="Times New Roman"/>
    </w:rPr>
  </w:style>
  <w:style w:type="character" w:customStyle="1" w:styleId="ListLabel25">
    <w:name w:val="ListLabel 25"/>
    <w:qFormat/>
    <w:rsid w:val="00661606"/>
    <w:rPr>
      <w:rFonts w:cs="Times New Roman"/>
    </w:rPr>
  </w:style>
  <w:style w:type="character" w:customStyle="1" w:styleId="ListLabel26">
    <w:name w:val="ListLabel 26"/>
    <w:qFormat/>
    <w:rsid w:val="00661606"/>
    <w:rPr>
      <w:rFonts w:cs="Times New Roman"/>
    </w:rPr>
  </w:style>
  <w:style w:type="character" w:customStyle="1" w:styleId="ListLabel27">
    <w:name w:val="ListLabel 27"/>
    <w:qFormat/>
    <w:rsid w:val="00661606"/>
    <w:rPr>
      <w:rFonts w:cs="Times New Roman"/>
    </w:rPr>
  </w:style>
  <w:style w:type="character" w:customStyle="1" w:styleId="ListLabel28">
    <w:name w:val="ListLabel 28"/>
    <w:qFormat/>
    <w:rsid w:val="00661606"/>
    <w:rPr>
      <w:rFonts w:cs="Times New Roman"/>
    </w:rPr>
  </w:style>
  <w:style w:type="character" w:customStyle="1" w:styleId="ListLabel29">
    <w:name w:val="ListLabel 29"/>
    <w:qFormat/>
    <w:rsid w:val="00661606"/>
    <w:rPr>
      <w:rFonts w:eastAsia="SimSun"/>
    </w:rPr>
  </w:style>
  <w:style w:type="character" w:customStyle="1" w:styleId="ListLabel30">
    <w:name w:val="ListLabel 30"/>
    <w:qFormat/>
    <w:rsid w:val="00661606"/>
    <w:rPr>
      <w:rFonts w:ascii="Times New Roman" w:hAnsi="Times New Roman"/>
      <w:sz w:val="24"/>
    </w:rPr>
  </w:style>
  <w:style w:type="character" w:customStyle="1" w:styleId="ListLabel31">
    <w:name w:val="ListLabel 31"/>
    <w:qFormat/>
    <w:rsid w:val="00661606"/>
    <w:rPr>
      <w:rFonts w:ascii="Times New Roman" w:eastAsia="Calibri" w:hAnsi="Times New Roman" w:cs="Times New Roman"/>
      <w:sz w:val="24"/>
    </w:rPr>
  </w:style>
  <w:style w:type="character" w:customStyle="1" w:styleId="ListLabel32">
    <w:name w:val="ListLabel 32"/>
    <w:qFormat/>
    <w:rsid w:val="00661606"/>
    <w:rPr>
      <w:rFonts w:ascii="Times New Roman" w:hAnsi="Times New Roman"/>
      <w:b/>
      <w:sz w:val="24"/>
    </w:rPr>
  </w:style>
  <w:style w:type="character" w:customStyle="1" w:styleId="ListLabel33">
    <w:name w:val="ListLabel 33"/>
    <w:qFormat/>
    <w:rsid w:val="00661606"/>
    <w:rPr>
      <w:rFonts w:ascii="Times New Roman" w:hAnsi="Times New Roman"/>
      <w:sz w:val="24"/>
    </w:rPr>
  </w:style>
  <w:style w:type="character" w:customStyle="1" w:styleId="ListLabel34">
    <w:name w:val="ListLabel 34"/>
    <w:qFormat/>
    <w:rsid w:val="00661606"/>
    <w:rPr>
      <w:rFonts w:ascii="Times New Roman" w:eastAsia="Calibri" w:hAnsi="Times New Roman" w:cs="Times New Roman"/>
      <w:sz w:val="24"/>
    </w:rPr>
  </w:style>
  <w:style w:type="character" w:customStyle="1" w:styleId="ListLabel35">
    <w:name w:val="ListLabel 35"/>
    <w:qFormat/>
    <w:rsid w:val="00661606"/>
    <w:rPr>
      <w:rFonts w:ascii="Times New Roman" w:hAnsi="Times New Roman"/>
      <w:b w:val="0"/>
      <w:sz w:val="24"/>
    </w:rPr>
  </w:style>
  <w:style w:type="character" w:customStyle="1" w:styleId="ListLabel36">
    <w:name w:val="ListLabel 36"/>
    <w:qFormat/>
    <w:rsid w:val="00661606"/>
    <w:rPr>
      <w:rFonts w:eastAsia="Calibri" w:cs="Times New Roman"/>
    </w:rPr>
  </w:style>
  <w:style w:type="character" w:customStyle="1" w:styleId="ListLabel37">
    <w:name w:val="ListLabel 37"/>
    <w:qFormat/>
    <w:rsid w:val="00661606"/>
    <w:rPr>
      <w:rFonts w:ascii="Times New Roman" w:eastAsia="Calibri" w:hAnsi="Times New Roman" w:cs="Times New Roman"/>
      <w:sz w:val="24"/>
    </w:rPr>
  </w:style>
  <w:style w:type="character" w:customStyle="1" w:styleId="ListLabel38">
    <w:name w:val="ListLabel 38"/>
    <w:qFormat/>
    <w:rsid w:val="00661606"/>
    <w:rPr>
      <w:rFonts w:ascii="Times New Roman" w:eastAsia="Calibri" w:hAnsi="Times New Roman" w:cs="Times New Roman"/>
      <w:sz w:val="24"/>
    </w:rPr>
  </w:style>
  <w:style w:type="character" w:customStyle="1" w:styleId="ListLabel39">
    <w:name w:val="ListLabel 39"/>
    <w:qFormat/>
    <w:rsid w:val="00661606"/>
    <w:rPr>
      <w:rFonts w:ascii="Times New Roman" w:hAnsi="Times New Roman" w:cs="Times New Roman"/>
      <w:b/>
      <w:sz w:val="24"/>
    </w:rPr>
  </w:style>
  <w:style w:type="character" w:customStyle="1" w:styleId="ListLabel40">
    <w:name w:val="ListLabel 40"/>
    <w:qFormat/>
    <w:rsid w:val="00661606"/>
    <w:rPr>
      <w:rFonts w:ascii="Times New Roman" w:hAnsi="Times New Roman"/>
      <w:b/>
      <w:sz w:val="24"/>
    </w:rPr>
  </w:style>
  <w:style w:type="character" w:customStyle="1" w:styleId="ListLabel41">
    <w:name w:val="ListLabel 41"/>
    <w:qFormat/>
    <w:rsid w:val="00661606"/>
    <w:rPr>
      <w:rFonts w:eastAsia="Calibri" w:cs="Times New Roman"/>
    </w:rPr>
  </w:style>
  <w:style w:type="character" w:customStyle="1" w:styleId="ListLabel42">
    <w:name w:val="ListLabel 42"/>
    <w:qFormat/>
    <w:rsid w:val="00661606"/>
    <w:rPr>
      <w:rFonts w:ascii="Times New Roman" w:eastAsia="Calibri" w:hAnsi="Times New Roman" w:cs="Times New Roman"/>
      <w:sz w:val="24"/>
    </w:rPr>
  </w:style>
  <w:style w:type="character" w:customStyle="1" w:styleId="ListLabel43">
    <w:name w:val="ListLabel 43"/>
    <w:qFormat/>
    <w:rsid w:val="00661606"/>
    <w:rPr>
      <w:rFonts w:ascii="Times New Roman" w:hAnsi="Times New Roman"/>
      <w:sz w:val="24"/>
    </w:rPr>
  </w:style>
  <w:style w:type="paragraph" w:styleId="Nagwek">
    <w:name w:val="header"/>
    <w:basedOn w:val="Normalny"/>
    <w:next w:val="Tekstpodstawowy"/>
    <w:link w:val="NagwekZnak"/>
    <w:qFormat/>
    <w:rsid w:val="00661606"/>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uiPriority w:val="99"/>
    <w:unhideWhenUsed/>
    <w:rsid w:val="007B1609"/>
    <w:pPr>
      <w:spacing w:after="120"/>
    </w:pPr>
  </w:style>
  <w:style w:type="paragraph" w:styleId="Lista">
    <w:name w:val="List"/>
    <w:basedOn w:val="Normalny"/>
    <w:uiPriority w:val="99"/>
    <w:unhideWhenUsed/>
    <w:rsid w:val="007B1609"/>
    <w:pPr>
      <w:ind w:left="283" w:hanging="283"/>
      <w:contextualSpacing/>
    </w:pPr>
  </w:style>
  <w:style w:type="paragraph" w:customStyle="1" w:styleId="Legenda1">
    <w:name w:val="Legenda1"/>
    <w:basedOn w:val="Normalny"/>
    <w:qFormat/>
    <w:rsid w:val="00661606"/>
    <w:pPr>
      <w:suppressLineNumbers/>
      <w:spacing w:before="120" w:after="120"/>
    </w:pPr>
    <w:rPr>
      <w:rFonts w:cs="Lucida Sans"/>
      <w:i/>
      <w:iCs/>
      <w:sz w:val="24"/>
      <w:szCs w:val="24"/>
    </w:rPr>
  </w:style>
  <w:style w:type="paragraph" w:customStyle="1" w:styleId="Indeks">
    <w:name w:val="Indeks"/>
    <w:basedOn w:val="Normalny"/>
    <w:qFormat/>
    <w:rsid w:val="00661606"/>
    <w:pPr>
      <w:suppressLineNumbers/>
    </w:pPr>
    <w:rPr>
      <w:rFonts w:cs="Lucida Sans"/>
    </w:rPr>
  </w:style>
  <w:style w:type="paragraph" w:customStyle="1" w:styleId="Nagwek1">
    <w:name w:val="Nagłówek1"/>
    <w:basedOn w:val="Normalny"/>
    <w:uiPriority w:val="99"/>
    <w:unhideWhenUsed/>
    <w:rsid w:val="00367E73"/>
    <w:pPr>
      <w:tabs>
        <w:tab w:val="center" w:pos="4536"/>
        <w:tab w:val="right" w:pos="9072"/>
      </w:tabs>
      <w:spacing w:after="0" w:line="240" w:lineRule="auto"/>
    </w:pPr>
  </w:style>
  <w:style w:type="paragraph" w:customStyle="1" w:styleId="Stopka1">
    <w:name w:val="Stopka1"/>
    <w:basedOn w:val="Normalny"/>
    <w:link w:val="StopkaZnak"/>
    <w:uiPriority w:val="99"/>
    <w:unhideWhenUsed/>
    <w:rsid w:val="00367E73"/>
    <w:pPr>
      <w:tabs>
        <w:tab w:val="center" w:pos="4536"/>
        <w:tab w:val="right" w:pos="9072"/>
      </w:tabs>
      <w:spacing w:after="0" w:line="240" w:lineRule="auto"/>
    </w:pPr>
  </w:style>
  <w:style w:type="paragraph" w:styleId="Akapitzlist">
    <w:name w:val="List Paragraph"/>
    <w:basedOn w:val="Normalny"/>
    <w:uiPriority w:val="34"/>
    <w:qFormat/>
    <w:rsid w:val="00FD366E"/>
    <w:pPr>
      <w:ind w:left="720"/>
      <w:contextualSpacing/>
    </w:pPr>
  </w:style>
  <w:style w:type="paragraph" w:styleId="Nagwekspisutreci">
    <w:name w:val="TOC Heading"/>
    <w:basedOn w:val="Nagwek11"/>
    <w:uiPriority w:val="39"/>
    <w:unhideWhenUsed/>
    <w:qFormat/>
    <w:rsid w:val="00700990"/>
    <w:rPr>
      <w:lang w:val="en-US" w:eastAsia="ja-JP"/>
    </w:rPr>
  </w:style>
  <w:style w:type="paragraph" w:styleId="Tekstdymka">
    <w:name w:val="Balloon Text"/>
    <w:basedOn w:val="Normalny"/>
    <w:link w:val="TekstdymkaZnak"/>
    <w:uiPriority w:val="99"/>
    <w:semiHidden/>
    <w:unhideWhenUsed/>
    <w:qFormat/>
    <w:rsid w:val="00700990"/>
    <w:pPr>
      <w:spacing w:after="0" w:line="240" w:lineRule="auto"/>
    </w:pPr>
    <w:rPr>
      <w:rFonts w:ascii="Tahoma" w:hAnsi="Tahoma" w:cs="Tahoma"/>
      <w:sz w:val="16"/>
      <w:szCs w:val="16"/>
    </w:rPr>
  </w:style>
  <w:style w:type="paragraph" w:customStyle="1" w:styleId="Default">
    <w:name w:val="Default"/>
    <w:qFormat/>
    <w:rsid w:val="001E1D1C"/>
    <w:rPr>
      <w:rFonts w:ascii="Times New Roman" w:hAnsi="Times New Roman"/>
      <w:color w:val="000000"/>
      <w:sz w:val="24"/>
      <w:szCs w:val="24"/>
      <w:lang w:eastAsia="en-US"/>
    </w:rPr>
  </w:style>
  <w:style w:type="paragraph" w:styleId="Tekstkomentarza">
    <w:name w:val="annotation text"/>
    <w:basedOn w:val="Normalny"/>
    <w:link w:val="TekstkomentarzaZnak"/>
    <w:uiPriority w:val="99"/>
    <w:semiHidden/>
    <w:unhideWhenUsed/>
    <w:qFormat/>
    <w:rsid w:val="0097307D"/>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97307D"/>
    <w:rPr>
      <w:b/>
      <w:bCs/>
    </w:rPr>
  </w:style>
  <w:style w:type="paragraph" w:customStyle="1" w:styleId="Tekstprzypisukocowego1">
    <w:name w:val="Tekst przypisu końcowego1"/>
    <w:basedOn w:val="Normalny"/>
    <w:link w:val="TekstprzypisukocowegoZnak"/>
    <w:uiPriority w:val="99"/>
    <w:semiHidden/>
    <w:unhideWhenUsed/>
    <w:rsid w:val="006A656D"/>
    <w:pPr>
      <w:spacing w:after="0" w:line="240" w:lineRule="auto"/>
    </w:pPr>
    <w:rPr>
      <w:sz w:val="20"/>
      <w:szCs w:val="20"/>
    </w:rPr>
  </w:style>
  <w:style w:type="paragraph" w:styleId="Listapunktowana3">
    <w:name w:val="List Bullet 3"/>
    <w:basedOn w:val="Normalny"/>
    <w:uiPriority w:val="99"/>
    <w:unhideWhenUsed/>
    <w:qFormat/>
    <w:rsid w:val="007B1609"/>
    <w:pPr>
      <w:ind w:left="566" w:hanging="283"/>
      <w:contextualSpacing/>
    </w:pPr>
  </w:style>
  <w:style w:type="paragraph" w:styleId="Listapunktowana4">
    <w:name w:val="List Bullet 4"/>
    <w:basedOn w:val="Normalny"/>
    <w:uiPriority w:val="99"/>
    <w:unhideWhenUsed/>
    <w:qFormat/>
    <w:rsid w:val="007B1609"/>
    <w:pPr>
      <w:ind w:left="849" w:hanging="283"/>
      <w:contextualSpacing/>
    </w:pPr>
  </w:style>
  <w:style w:type="paragraph" w:styleId="Listapunktowana5">
    <w:name w:val="List Bullet 5"/>
    <w:basedOn w:val="Normalny"/>
    <w:uiPriority w:val="99"/>
    <w:unhideWhenUsed/>
    <w:qFormat/>
    <w:rsid w:val="007B1609"/>
    <w:pPr>
      <w:ind w:left="1132" w:hanging="283"/>
      <w:contextualSpacing/>
    </w:pPr>
  </w:style>
  <w:style w:type="paragraph" w:styleId="Listanumerowana">
    <w:name w:val="List Number"/>
    <w:basedOn w:val="Normalny"/>
    <w:uiPriority w:val="99"/>
    <w:unhideWhenUsed/>
    <w:qFormat/>
    <w:rsid w:val="007B1609"/>
    <w:pPr>
      <w:ind w:left="1415" w:hanging="283"/>
      <w:contextualSpacing/>
    </w:pPr>
  </w:style>
  <w:style w:type="paragraph" w:styleId="Lista-kontynuacja">
    <w:name w:val="List Continue"/>
    <w:basedOn w:val="Normalny"/>
    <w:uiPriority w:val="99"/>
    <w:unhideWhenUsed/>
    <w:qFormat/>
    <w:rsid w:val="007B1609"/>
    <w:pPr>
      <w:spacing w:after="120"/>
      <w:ind w:left="283"/>
      <w:contextualSpacing/>
    </w:pPr>
  </w:style>
  <w:style w:type="paragraph" w:styleId="Lista-kontynuacja2">
    <w:name w:val="List Continue 2"/>
    <w:basedOn w:val="Normalny"/>
    <w:uiPriority w:val="99"/>
    <w:unhideWhenUsed/>
    <w:qFormat/>
    <w:rsid w:val="007B1609"/>
    <w:pPr>
      <w:spacing w:after="120"/>
      <w:ind w:left="566"/>
      <w:contextualSpacing/>
    </w:pPr>
  </w:style>
  <w:style w:type="paragraph" w:styleId="Lista-kontynuacja3">
    <w:name w:val="List Continue 3"/>
    <w:basedOn w:val="Normalny"/>
    <w:uiPriority w:val="99"/>
    <w:unhideWhenUsed/>
    <w:qFormat/>
    <w:rsid w:val="007B1609"/>
    <w:pPr>
      <w:spacing w:after="120"/>
      <w:ind w:left="849"/>
      <w:contextualSpacing/>
    </w:pPr>
  </w:style>
  <w:style w:type="paragraph" w:styleId="Lista-kontynuacja5">
    <w:name w:val="List Continue 5"/>
    <w:basedOn w:val="Normalny"/>
    <w:uiPriority w:val="99"/>
    <w:unhideWhenUsed/>
    <w:qFormat/>
    <w:rsid w:val="007B1609"/>
    <w:pPr>
      <w:spacing w:after="120"/>
      <w:ind w:left="1415"/>
      <w:contextualSpacing/>
    </w:pPr>
  </w:style>
  <w:style w:type="paragraph" w:styleId="Tekstpodstawowywcity">
    <w:name w:val="Body Text Indent"/>
    <w:basedOn w:val="Normalny"/>
    <w:link w:val="TekstpodstawowywcityZnak"/>
    <w:uiPriority w:val="99"/>
    <w:unhideWhenUsed/>
    <w:rsid w:val="007B1609"/>
    <w:pPr>
      <w:spacing w:after="120"/>
      <w:ind w:left="283"/>
    </w:pPr>
  </w:style>
  <w:style w:type="paragraph" w:styleId="Poprawka">
    <w:name w:val="Revision"/>
    <w:uiPriority w:val="99"/>
    <w:semiHidden/>
    <w:qFormat/>
    <w:rsid w:val="00B93B03"/>
    <w:rPr>
      <w:sz w:val="22"/>
      <w:szCs w:val="22"/>
      <w:lang w:eastAsia="en-US"/>
    </w:rPr>
  </w:style>
  <w:style w:type="paragraph" w:styleId="NormalnyWeb">
    <w:name w:val="Normal (Web)"/>
    <w:basedOn w:val="Normalny"/>
    <w:uiPriority w:val="99"/>
    <w:semiHidden/>
    <w:unhideWhenUsed/>
    <w:qFormat/>
    <w:rsid w:val="00166F15"/>
    <w:pPr>
      <w:spacing w:beforeAutospacing="1" w:afterAutospacing="1" w:line="240" w:lineRule="auto"/>
    </w:pPr>
    <w:rPr>
      <w:rFonts w:ascii="Times New Roman" w:hAnsi="Times New Roman"/>
      <w:sz w:val="24"/>
      <w:szCs w:val="24"/>
      <w:lang w:val="en-US"/>
    </w:rPr>
  </w:style>
  <w:style w:type="paragraph" w:styleId="Tekstpodstawowywcity2">
    <w:name w:val="Body Text Indent 2"/>
    <w:basedOn w:val="Normalny"/>
    <w:link w:val="Tekstpodstawowywcity2Znak"/>
    <w:uiPriority w:val="99"/>
    <w:semiHidden/>
    <w:unhideWhenUsed/>
    <w:qFormat/>
    <w:rsid w:val="00B658F7"/>
    <w:pPr>
      <w:spacing w:after="120" w:line="480" w:lineRule="auto"/>
      <w:ind w:left="283"/>
    </w:pPr>
  </w:style>
  <w:style w:type="paragraph" w:customStyle="1" w:styleId="EPARNr">
    <w:name w:val="EPAR_Nr."/>
    <w:basedOn w:val="Normalny"/>
    <w:qFormat/>
    <w:rsid w:val="00B658F7"/>
    <w:pPr>
      <w:widowControl w:val="0"/>
      <w:suppressAutoHyphens/>
      <w:spacing w:line="360" w:lineRule="auto"/>
      <w:jc w:val="both"/>
    </w:pPr>
    <w:rPr>
      <w:rFonts w:ascii="Book Antiqua" w:eastAsia="SimSun" w:hAnsi="Book Antiqua" w:cs="Book Antiqua"/>
      <w:kern w:val="2"/>
      <w:sz w:val="24"/>
      <w:szCs w:val="24"/>
      <w:lang w:eastAsia="hi-IN" w:bidi="hi-IN"/>
    </w:rPr>
  </w:style>
  <w:style w:type="paragraph" w:customStyle="1" w:styleId="Pisma">
    <w:name w:val="Pisma"/>
    <w:basedOn w:val="Normalny"/>
    <w:qFormat/>
    <w:rsid w:val="00B658F7"/>
    <w:pPr>
      <w:suppressAutoHyphens/>
      <w:spacing w:after="0" w:line="240" w:lineRule="auto"/>
      <w:jc w:val="both"/>
    </w:pPr>
    <w:rPr>
      <w:rFonts w:ascii="Times New Roman" w:eastAsia="Times New Roman" w:hAnsi="Times New Roman" w:cs="Calibri"/>
      <w:sz w:val="24"/>
      <w:szCs w:val="20"/>
      <w:lang w:eastAsia="ar-SA"/>
    </w:rPr>
  </w:style>
  <w:style w:type="table" w:styleId="Tabela-Siatka">
    <w:name w:val="Table Grid"/>
    <w:basedOn w:val="Standardowy"/>
    <w:uiPriority w:val="59"/>
    <w:rsid w:val="007B2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1">
    <w:name w:val="Nagłówek 2 Znak1"/>
    <w:basedOn w:val="Domylnaczcionkaakapitu"/>
    <w:link w:val="Nagwek2"/>
    <w:uiPriority w:val="9"/>
    <w:semiHidden/>
    <w:rsid w:val="006871AA"/>
    <w:rPr>
      <w:rFonts w:asciiTheme="majorHAnsi" w:eastAsiaTheme="majorEastAsia" w:hAnsiTheme="majorHAnsi" w:cstheme="majorBidi"/>
      <w:b/>
      <w:bCs/>
      <w:color w:val="4F81BD" w:themeColor="accent1"/>
      <w:sz w:val="26"/>
      <w:szCs w:val="26"/>
      <w:lang w:eastAsia="en-US"/>
    </w:rPr>
  </w:style>
  <w:style w:type="character" w:styleId="Hipercze">
    <w:name w:val="Hyperlink"/>
    <w:basedOn w:val="Domylnaczcionkaakapitu"/>
    <w:uiPriority w:val="99"/>
    <w:semiHidden/>
    <w:unhideWhenUsed/>
    <w:rsid w:val="006871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pl-PL"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0043"/>
    <w:pPr>
      <w:spacing w:after="200" w:line="276" w:lineRule="auto"/>
    </w:pPr>
    <w:rPr>
      <w:sz w:val="22"/>
      <w:szCs w:val="22"/>
      <w:lang w:eastAsia="en-US"/>
    </w:rPr>
  </w:style>
  <w:style w:type="paragraph" w:styleId="Nagwek2">
    <w:name w:val="heading 2"/>
    <w:basedOn w:val="Normalny"/>
    <w:link w:val="Nagwek2Znak1"/>
    <w:uiPriority w:val="9"/>
    <w:qFormat/>
    <w:rsid w:val="006871AA"/>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
    <w:uiPriority w:val="9"/>
    <w:qFormat/>
    <w:rsid w:val="00700990"/>
    <w:pPr>
      <w:keepNext/>
      <w:keepLines/>
      <w:spacing w:before="480" w:after="0"/>
      <w:outlineLvl w:val="0"/>
    </w:pPr>
    <w:rPr>
      <w:rFonts w:ascii="Cambria" w:eastAsia="PMingLiU" w:hAnsi="Cambria"/>
      <w:b/>
      <w:bCs/>
      <w:color w:val="365F91"/>
      <w:sz w:val="28"/>
      <w:szCs w:val="28"/>
    </w:rPr>
  </w:style>
  <w:style w:type="paragraph" w:customStyle="1" w:styleId="Nagwek21">
    <w:name w:val="Nagłówek 21"/>
    <w:basedOn w:val="Normalny"/>
    <w:link w:val="Nagwek2Znak"/>
    <w:uiPriority w:val="9"/>
    <w:unhideWhenUsed/>
    <w:qFormat/>
    <w:rsid w:val="007B16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customStyle="1" w:styleId="NagwekZnak">
    <w:name w:val="Nagłówek Znak"/>
    <w:basedOn w:val="Domylnaczcionkaakapitu"/>
    <w:link w:val="Nagwek"/>
    <w:uiPriority w:val="99"/>
    <w:qFormat/>
    <w:rsid w:val="00367E73"/>
  </w:style>
  <w:style w:type="character" w:customStyle="1" w:styleId="StopkaZnak">
    <w:name w:val="Stopka Znak"/>
    <w:basedOn w:val="Domylnaczcionkaakapitu"/>
    <w:link w:val="Stopka1"/>
    <w:uiPriority w:val="99"/>
    <w:qFormat/>
    <w:rsid w:val="00367E73"/>
  </w:style>
  <w:style w:type="character" w:customStyle="1" w:styleId="Nagwek1Znak">
    <w:name w:val="Nagłówek 1 Znak"/>
    <w:link w:val="Nagwek11"/>
    <w:uiPriority w:val="9"/>
    <w:qFormat/>
    <w:rsid w:val="00700990"/>
    <w:rPr>
      <w:rFonts w:ascii="Cambria" w:eastAsia="PMingLiU" w:hAnsi="Cambria" w:cs="Times New Roman"/>
      <w:b/>
      <w:bCs/>
      <w:color w:val="365F91"/>
      <w:sz w:val="28"/>
      <w:szCs w:val="28"/>
    </w:rPr>
  </w:style>
  <w:style w:type="character" w:customStyle="1" w:styleId="TekstdymkaZnak">
    <w:name w:val="Tekst dymka Znak"/>
    <w:link w:val="Tekstdymka"/>
    <w:uiPriority w:val="99"/>
    <w:semiHidden/>
    <w:qFormat/>
    <w:rsid w:val="00700990"/>
    <w:rPr>
      <w:rFonts w:ascii="Tahoma" w:hAnsi="Tahoma" w:cs="Tahoma"/>
      <w:sz w:val="16"/>
      <w:szCs w:val="16"/>
    </w:rPr>
  </w:style>
  <w:style w:type="character" w:styleId="Odwoaniedokomentarza">
    <w:name w:val="annotation reference"/>
    <w:uiPriority w:val="99"/>
    <w:semiHidden/>
    <w:unhideWhenUsed/>
    <w:qFormat/>
    <w:rsid w:val="0097307D"/>
    <w:rPr>
      <w:sz w:val="16"/>
      <w:szCs w:val="16"/>
    </w:rPr>
  </w:style>
  <w:style w:type="character" w:customStyle="1" w:styleId="TekstkomentarzaZnak">
    <w:name w:val="Tekst komentarza Znak"/>
    <w:link w:val="Tekstkomentarza"/>
    <w:uiPriority w:val="99"/>
    <w:semiHidden/>
    <w:qFormat/>
    <w:rsid w:val="0097307D"/>
    <w:rPr>
      <w:sz w:val="20"/>
      <w:szCs w:val="20"/>
    </w:rPr>
  </w:style>
  <w:style w:type="character" w:customStyle="1" w:styleId="TematkomentarzaZnak">
    <w:name w:val="Temat komentarza Znak"/>
    <w:link w:val="Tematkomentarza"/>
    <w:uiPriority w:val="99"/>
    <w:semiHidden/>
    <w:qFormat/>
    <w:rsid w:val="0097307D"/>
    <w:rPr>
      <w:b/>
      <w:bCs/>
      <w:sz w:val="20"/>
      <w:szCs w:val="20"/>
    </w:rPr>
  </w:style>
  <w:style w:type="character" w:customStyle="1" w:styleId="TekstprzypisukocowegoZnak">
    <w:name w:val="Tekst przypisu końcowego Znak"/>
    <w:link w:val="Tekstprzypisukocowego1"/>
    <w:uiPriority w:val="99"/>
    <w:semiHidden/>
    <w:qFormat/>
    <w:rsid w:val="006A656D"/>
    <w:rPr>
      <w:sz w:val="20"/>
      <w:szCs w:val="20"/>
    </w:rPr>
  </w:style>
  <w:style w:type="character" w:customStyle="1" w:styleId="Zakotwiczenieprzypisukocowego">
    <w:name w:val="Zakotwiczenie przypisu końcowego"/>
    <w:rsid w:val="00661606"/>
    <w:rPr>
      <w:vertAlign w:val="superscript"/>
    </w:rPr>
  </w:style>
  <w:style w:type="character" w:customStyle="1" w:styleId="EndnoteCharacters">
    <w:name w:val="Endnote Characters"/>
    <w:uiPriority w:val="99"/>
    <w:semiHidden/>
    <w:unhideWhenUsed/>
    <w:qFormat/>
    <w:rsid w:val="006A656D"/>
    <w:rPr>
      <w:vertAlign w:val="superscript"/>
    </w:rPr>
  </w:style>
  <w:style w:type="character" w:customStyle="1" w:styleId="Nagwek2Znak">
    <w:name w:val="Nagłówek 2 Znak"/>
    <w:basedOn w:val="Domylnaczcionkaakapitu"/>
    <w:link w:val="Nagwek21"/>
    <w:uiPriority w:val="9"/>
    <w:qFormat/>
    <w:rsid w:val="007B1609"/>
    <w:rPr>
      <w:rFonts w:asciiTheme="majorHAnsi" w:eastAsiaTheme="majorEastAsia" w:hAnsiTheme="majorHAnsi" w:cstheme="majorBidi"/>
      <w:b/>
      <w:bCs/>
      <w:color w:val="4F81BD" w:themeColor="accent1"/>
      <w:sz w:val="26"/>
      <w:szCs w:val="26"/>
      <w:lang w:eastAsia="en-US"/>
    </w:rPr>
  </w:style>
  <w:style w:type="character" w:customStyle="1" w:styleId="TekstpodstawowyZnak">
    <w:name w:val="Tekst podstawowy Znak"/>
    <w:basedOn w:val="Domylnaczcionkaakapitu"/>
    <w:link w:val="Tekstpodstawowy"/>
    <w:uiPriority w:val="99"/>
    <w:qFormat/>
    <w:rsid w:val="007B1609"/>
    <w:rPr>
      <w:sz w:val="22"/>
      <w:szCs w:val="22"/>
      <w:lang w:eastAsia="en-US"/>
    </w:rPr>
  </w:style>
  <w:style w:type="character" w:customStyle="1" w:styleId="TekstpodstawowywcityZnak">
    <w:name w:val="Tekst podstawowy wcięty Znak"/>
    <w:basedOn w:val="Domylnaczcionkaakapitu"/>
    <w:link w:val="Tekstpodstawowywcity"/>
    <w:uiPriority w:val="99"/>
    <w:qFormat/>
    <w:rsid w:val="007B1609"/>
    <w:rPr>
      <w:sz w:val="22"/>
      <w:szCs w:val="22"/>
      <w:lang w:eastAsia="en-US"/>
    </w:rPr>
  </w:style>
  <w:style w:type="character" w:customStyle="1" w:styleId="apple-converted-space">
    <w:name w:val="apple-converted-space"/>
    <w:basedOn w:val="Domylnaczcionkaakapitu"/>
    <w:qFormat/>
    <w:rsid w:val="0033532E"/>
  </w:style>
  <w:style w:type="character" w:customStyle="1" w:styleId="luchili">
    <w:name w:val="luc_hili"/>
    <w:basedOn w:val="Domylnaczcionkaakapitu"/>
    <w:qFormat/>
    <w:rsid w:val="0033532E"/>
  </w:style>
  <w:style w:type="character" w:customStyle="1" w:styleId="Tekstpodstawowywcity2Znak">
    <w:name w:val="Tekst podstawowy wcięty 2 Znak"/>
    <w:basedOn w:val="Domylnaczcionkaakapitu"/>
    <w:link w:val="Tekstpodstawowywcity2"/>
    <w:uiPriority w:val="99"/>
    <w:semiHidden/>
    <w:qFormat/>
    <w:rsid w:val="00B658F7"/>
    <w:rPr>
      <w:sz w:val="22"/>
      <w:szCs w:val="22"/>
      <w:lang w:eastAsia="en-US"/>
    </w:rPr>
  </w:style>
  <w:style w:type="character" w:customStyle="1" w:styleId="czeinternetowe">
    <w:name w:val="Łącze internetowe"/>
    <w:basedOn w:val="Domylnaczcionkaakapitu"/>
    <w:uiPriority w:val="99"/>
    <w:unhideWhenUsed/>
    <w:rsid w:val="00B658F7"/>
    <w:rPr>
      <w:color w:val="0000FF"/>
      <w:u w:val="single"/>
    </w:rPr>
  </w:style>
  <w:style w:type="character" w:customStyle="1" w:styleId="ListLabel1">
    <w:name w:val="ListLabel 1"/>
    <w:qFormat/>
    <w:rsid w:val="00661606"/>
    <w:rPr>
      <w:rFonts w:eastAsia="Calibri" w:cs="Times New Roman"/>
    </w:rPr>
  </w:style>
  <w:style w:type="character" w:customStyle="1" w:styleId="ListLabel2">
    <w:name w:val="ListLabel 2"/>
    <w:qFormat/>
    <w:rsid w:val="00661606"/>
    <w:rPr>
      <w:rFonts w:ascii="Times New Roman" w:eastAsia="Calibri" w:hAnsi="Times New Roman" w:cs="Times New Roman"/>
      <w:sz w:val="24"/>
    </w:rPr>
  </w:style>
  <w:style w:type="character" w:customStyle="1" w:styleId="ListLabel3">
    <w:name w:val="ListLabel 3"/>
    <w:qFormat/>
    <w:rsid w:val="00661606"/>
    <w:rPr>
      <w:rFonts w:ascii="Times New Roman" w:hAnsi="Times New Roman"/>
      <w:b/>
      <w:sz w:val="24"/>
    </w:rPr>
  </w:style>
  <w:style w:type="character" w:customStyle="1" w:styleId="ListLabel4">
    <w:name w:val="ListLabel 4"/>
    <w:qFormat/>
    <w:rsid w:val="00661606"/>
    <w:rPr>
      <w:rFonts w:ascii="Times New Roman" w:hAnsi="Times New Roman"/>
      <w:sz w:val="24"/>
    </w:rPr>
  </w:style>
  <w:style w:type="character" w:customStyle="1" w:styleId="ListLabel5">
    <w:name w:val="ListLabel 5"/>
    <w:qFormat/>
    <w:rsid w:val="00661606"/>
    <w:rPr>
      <w:rFonts w:ascii="Times New Roman" w:eastAsia="Calibri" w:hAnsi="Times New Roman" w:cs="Times New Roman"/>
      <w:sz w:val="24"/>
    </w:rPr>
  </w:style>
  <w:style w:type="character" w:customStyle="1" w:styleId="ListLabel6">
    <w:name w:val="ListLabel 6"/>
    <w:qFormat/>
    <w:rsid w:val="00661606"/>
    <w:rPr>
      <w:rFonts w:ascii="Times New Roman" w:hAnsi="Times New Roman"/>
      <w:b w:val="0"/>
      <w:sz w:val="24"/>
    </w:rPr>
  </w:style>
  <w:style w:type="character" w:customStyle="1" w:styleId="ListLabel7">
    <w:name w:val="ListLabel 7"/>
    <w:qFormat/>
    <w:rsid w:val="00661606"/>
    <w:rPr>
      <w:rFonts w:eastAsia="Calibri" w:cs="Times New Roman"/>
    </w:rPr>
  </w:style>
  <w:style w:type="character" w:customStyle="1" w:styleId="ListLabel8">
    <w:name w:val="ListLabel 8"/>
    <w:qFormat/>
    <w:rsid w:val="00661606"/>
    <w:rPr>
      <w:rFonts w:ascii="Times New Roman" w:eastAsia="Calibri" w:hAnsi="Times New Roman" w:cs="Times New Roman"/>
      <w:sz w:val="24"/>
    </w:rPr>
  </w:style>
  <w:style w:type="character" w:customStyle="1" w:styleId="ListLabel9">
    <w:name w:val="ListLabel 9"/>
    <w:qFormat/>
    <w:rsid w:val="00661606"/>
    <w:rPr>
      <w:rFonts w:ascii="Times New Roman" w:eastAsia="Calibri" w:hAnsi="Times New Roman" w:cs="Times New Roman"/>
      <w:sz w:val="24"/>
    </w:rPr>
  </w:style>
  <w:style w:type="character" w:customStyle="1" w:styleId="ListLabel10">
    <w:name w:val="ListLabel 10"/>
    <w:qFormat/>
    <w:rsid w:val="00661606"/>
    <w:rPr>
      <w:rFonts w:ascii="Times New Roman" w:hAnsi="Times New Roman" w:cs="Times New Roman"/>
      <w:b/>
      <w:sz w:val="24"/>
    </w:rPr>
  </w:style>
  <w:style w:type="character" w:customStyle="1" w:styleId="ListLabel11">
    <w:name w:val="ListLabel 11"/>
    <w:qFormat/>
    <w:rsid w:val="00661606"/>
    <w:rPr>
      <w:b/>
    </w:rPr>
  </w:style>
  <w:style w:type="character" w:customStyle="1" w:styleId="ListLabel12">
    <w:name w:val="ListLabel 12"/>
    <w:qFormat/>
    <w:rsid w:val="00661606"/>
    <w:rPr>
      <w:b/>
    </w:rPr>
  </w:style>
  <w:style w:type="character" w:customStyle="1" w:styleId="ListLabel13">
    <w:name w:val="ListLabel 13"/>
    <w:qFormat/>
    <w:rsid w:val="00661606"/>
    <w:rPr>
      <w:b/>
    </w:rPr>
  </w:style>
  <w:style w:type="character" w:customStyle="1" w:styleId="ListLabel14">
    <w:name w:val="ListLabel 14"/>
    <w:qFormat/>
    <w:rsid w:val="00661606"/>
    <w:rPr>
      <w:b/>
    </w:rPr>
  </w:style>
  <w:style w:type="character" w:customStyle="1" w:styleId="ListLabel15">
    <w:name w:val="ListLabel 15"/>
    <w:qFormat/>
    <w:rsid w:val="00661606"/>
    <w:rPr>
      <w:b/>
    </w:rPr>
  </w:style>
  <w:style w:type="character" w:customStyle="1" w:styleId="ListLabel16">
    <w:name w:val="ListLabel 16"/>
    <w:qFormat/>
    <w:rsid w:val="00661606"/>
    <w:rPr>
      <w:rFonts w:ascii="Times New Roman" w:hAnsi="Times New Roman"/>
      <w:b/>
      <w:sz w:val="24"/>
    </w:rPr>
  </w:style>
  <w:style w:type="character" w:customStyle="1" w:styleId="ListLabel17">
    <w:name w:val="ListLabel 17"/>
    <w:qFormat/>
    <w:rsid w:val="00661606"/>
    <w:rPr>
      <w:rFonts w:eastAsia="Calibri" w:cs="Times New Roman"/>
    </w:rPr>
  </w:style>
  <w:style w:type="character" w:customStyle="1" w:styleId="ListLabel18">
    <w:name w:val="ListLabel 18"/>
    <w:qFormat/>
    <w:rsid w:val="00661606"/>
    <w:rPr>
      <w:rFonts w:ascii="Times New Roman" w:eastAsia="Calibri" w:hAnsi="Times New Roman" w:cs="Times New Roman"/>
      <w:sz w:val="24"/>
    </w:rPr>
  </w:style>
  <w:style w:type="character" w:customStyle="1" w:styleId="ListLabel19">
    <w:name w:val="ListLabel 19"/>
    <w:qFormat/>
    <w:rsid w:val="00661606"/>
    <w:rPr>
      <w:rFonts w:eastAsia="Calibri" w:cs="Times New Roman"/>
    </w:rPr>
  </w:style>
  <w:style w:type="character" w:customStyle="1" w:styleId="ListLabel20">
    <w:name w:val="ListLabel 20"/>
    <w:qFormat/>
    <w:rsid w:val="00661606"/>
    <w:rPr>
      <w:rFonts w:eastAsia="SimSun" w:cs="Book Antiqua"/>
    </w:rPr>
  </w:style>
  <w:style w:type="character" w:customStyle="1" w:styleId="ListLabel21">
    <w:name w:val="ListLabel 21"/>
    <w:qFormat/>
    <w:rsid w:val="00661606"/>
    <w:rPr>
      <w:rFonts w:cs="Times New Roman"/>
    </w:rPr>
  </w:style>
  <w:style w:type="character" w:customStyle="1" w:styleId="ListLabel22">
    <w:name w:val="ListLabel 22"/>
    <w:qFormat/>
    <w:rsid w:val="00661606"/>
    <w:rPr>
      <w:rFonts w:cs="Times New Roman"/>
    </w:rPr>
  </w:style>
  <w:style w:type="character" w:customStyle="1" w:styleId="ListLabel23">
    <w:name w:val="ListLabel 23"/>
    <w:qFormat/>
    <w:rsid w:val="00661606"/>
    <w:rPr>
      <w:rFonts w:cs="Times New Roman"/>
    </w:rPr>
  </w:style>
  <w:style w:type="character" w:customStyle="1" w:styleId="ListLabel24">
    <w:name w:val="ListLabel 24"/>
    <w:qFormat/>
    <w:rsid w:val="00661606"/>
    <w:rPr>
      <w:rFonts w:cs="Times New Roman"/>
    </w:rPr>
  </w:style>
  <w:style w:type="character" w:customStyle="1" w:styleId="ListLabel25">
    <w:name w:val="ListLabel 25"/>
    <w:qFormat/>
    <w:rsid w:val="00661606"/>
    <w:rPr>
      <w:rFonts w:cs="Times New Roman"/>
    </w:rPr>
  </w:style>
  <w:style w:type="character" w:customStyle="1" w:styleId="ListLabel26">
    <w:name w:val="ListLabel 26"/>
    <w:qFormat/>
    <w:rsid w:val="00661606"/>
    <w:rPr>
      <w:rFonts w:cs="Times New Roman"/>
    </w:rPr>
  </w:style>
  <w:style w:type="character" w:customStyle="1" w:styleId="ListLabel27">
    <w:name w:val="ListLabel 27"/>
    <w:qFormat/>
    <w:rsid w:val="00661606"/>
    <w:rPr>
      <w:rFonts w:cs="Times New Roman"/>
    </w:rPr>
  </w:style>
  <w:style w:type="character" w:customStyle="1" w:styleId="ListLabel28">
    <w:name w:val="ListLabel 28"/>
    <w:qFormat/>
    <w:rsid w:val="00661606"/>
    <w:rPr>
      <w:rFonts w:cs="Times New Roman"/>
    </w:rPr>
  </w:style>
  <w:style w:type="character" w:customStyle="1" w:styleId="ListLabel29">
    <w:name w:val="ListLabel 29"/>
    <w:qFormat/>
    <w:rsid w:val="00661606"/>
    <w:rPr>
      <w:rFonts w:eastAsia="SimSun"/>
    </w:rPr>
  </w:style>
  <w:style w:type="character" w:customStyle="1" w:styleId="ListLabel30">
    <w:name w:val="ListLabel 30"/>
    <w:qFormat/>
    <w:rsid w:val="00661606"/>
    <w:rPr>
      <w:rFonts w:ascii="Times New Roman" w:hAnsi="Times New Roman"/>
      <w:sz w:val="24"/>
    </w:rPr>
  </w:style>
  <w:style w:type="character" w:customStyle="1" w:styleId="ListLabel31">
    <w:name w:val="ListLabel 31"/>
    <w:qFormat/>
    <w:rsid w:val="00661606"/>
    <w:rPr>
      <w:rFonts w:ascii="Times New Roman" w:eastAsia="Calibri" w:hAnsi="Times New Roman" w:cs="Times New Roman"/>
      <w:sz w:val="24"/>
    </w:rPr>
  </w:style>
  <w:style w:type="character" w:customStyle="1" w:styleId="ListLabel32">
    <w:name w:val="ListLabel 32"/>
    <w:qFormat/>
    <w:rsid w:val="00661606"/>
    <w:rPr>
      <w:rFonts w:ascii="Times New Roman" w:hAnsi="Times New Roman"/>
      <w:b/>
      <w:sz w:val="24"/>
    </w:rPr>
  </w:style>
  <w:style w:type="character" w:customStyle="1" w:styleId="ListLabel33">
    <w:name w:val="ListLabel 33"/>
    <w:qFormat/>
    <w:rsid w:val="00661606"/>
    <w:rPr>
      <w:rFonts w:ascii="Times New Roman" w:hAnsi="Times New Roman"/>
      <w:sz w:val="24"/>
    </w:rPr>
  </w:style>
  <w:style w:type="character" w:customStyle="1" w:styleId="ListLabel34">
    <w:name w:val="ListLabel 34"/>
    <w:qFormat/>
    <w:rsid w:val="00661606"/>
    <w:rPr>
      <w:rFonts w:ascii="Times New Roman" w:eastAsia="Calibri" w:hAnsi="Times New Roman" w:cs="Times New Roman"/>
      <w:sz w:val="24"/>
    </w:rPr>
  </w:style>
  <w:style w:type="character" w:customStyle="1" w:styleId="ListLabel35">
    <w:name w:val="ListLabel 35"/>
    <w:qFormat/>
    <w:rsid w:val="00661606"/>
    <w:rPr>
      <w:rFonts w:ascii="Times New Roman" w:hAnsi="Times New Roman"/>
      <w:b w:val="0"/>
      <w:sz w:val="24"/>
    </w:rPr>
  </w:style>
  <w:style w:type="character" w:customStyle="1" w:styleId="ListLabel36">
    <w:name w:val="ListLabel 36"/>
    <w:qFormat/>
    <w:rsid w:val="00661606"/>
    <w:rPr>
      <w:rFonts w:eastAsia="Calibri" w:cs="Times New Roman"/>
    </w:rPr>
  </w:style>
  <w:style w:type="character" w:customStyle="1" w:styleId="ListLabel37">
    <w:name w:val="ListLabel 37"/>
    <w:qFormat/>
    <w:rsid w:val="00661606"/>
    <w:rPr>
      <w:rFonts w:ascii="Times New Roman" w:eastAsia="Calibri" w:hAnsi="Times New Roman" w:cs="Times New Roman"/>
      <w:sz w:val="24"/>
    </w:rPr>
  </w:style>
  <w:style w:type="character" w:customStyle="1" w:styleId="ListLabel38">
    <w:name w:val="ListLabel 38"/>
    <w:qFormat/>
    <w:rsid w:val="00661606"/>
    <w:rPr>
      <w:rFonts w:ascii="Times New Roman" w:eastAsia="Calibri" w:hAnsi="Times New Roman" w:cs="Times New Roman"/>
      <w:sz w:val="24"/>
    </w:rPr>
  </w:style>
  <w:style w:type="character" w:customStyle="1" w:styleId="ListLabel39">
    <w:name w:val="ListLabel 39"/>
    <w:qFormat/>
    <w:rsid w:val="00661606"/>
    <w:rPr>
      <w:rFonts w:ascii="Times New Roman" w:hAnsi="Times New Roman" w:cs="Times New Roman"/>
      <w:b/>
      <w:sz w:val="24"/>
    </w:rPr>
  </w:style>
  <w:style w:type="character" w:customStyle="1" w:styleId="ListLabel40">
    <w:name w:val="ListLabel 40"/>
    <w:qFormat/>
    <w:rsid w:val="00661606"/>
    <w:rPr>
      <w:rFonts w:ascii="Times New Roman" w:hAnsi="Times New Roman"/>
      <w:b/>
      <w:sz w:val="24"/>
    </w:rPr>
  </w:style>
  <w:style w:type="character" w:customStyle="1" w:styleId="ListLabel41">
    <w:name w:val="ListLabel 41"/>
    <w:qFormat/>
    <w:rsid w:val="00661606"/>
    <w:rPr>
      <w:rFonts w:eastAsia="Calibri" w:cs="Times New Roman"/>
    </w:rPr>
  </w:style>
  <w:style w:type="character" w:customStyle="1" w:styleId="ListLabel42">
    <w:name w:val="ListLabel 42"/>
    <w:qFormat/>
    <w:rsid w:val="00661606"/>
    <w:rPr>
      <w:rFonts w:ascii="Times New Roman" w:eastAsia="Calibri" w:hAnsi="Times New Roman" w:cs="Times New Roman"/>
      <w:sz w:val="24"/>
    </w:rPr>
  </w:style>
  <w:style w:type="character" w:customStyle="1" w:styleId="ListLabel43">
    <w:name w:val="ListLabel 43"/>
    <w:qFormat/>
    <w:rsid w:val="00661606"/>
    <w:rPr>
      <w:rFonts w:ascii="Times New Roman" w:hAnsi="Times New Roman"/>
      <w:sz w:val="24"/>
    </w:rPr>
  </w:style>
  <w:style w:type="paragraph" w:styleId="Nagwek">
    <w:name w:val="header"/>
    <w:basedOn w:val="Normalny"/>
    <w:next w:val="Tekstpodstawowy"/>
    <w:link w:val="NagwekZnak"/>
    <w:qFormat/>
    <w:rsid w:val="00661606"/>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uiPriority w:val="99"/>
    <w:unhideWhenUsed/>
    <w:rsid w:val="007B1609"/>
    <w:pPr>
      <w:spacing w:after="120"/>
    </w:pPr>
  </w:style>
  <w:style w:type="paragraph" w:styleId="Lista">
    <w:name w:val="List"/>
    <w:basedOn w:val="Normalny"/>
    <w:uiPriority w:val="99"/>
    <w:unhideWhenUsed/>
    <w:rsid w:val="007B1609"/>
    <w:pPr>
      <w:ind w:left="283" w:hanging="283"/>
      <w:contextualSpacing/>
    </w:pPr>
  </w:style>
  <w:style w:type="paragraph" w:customStyle="1" w:styleId="Legenda1">
    <w:name w:val="Legenda1"/>
    <w:basedOn w:val="Normalny"/>
    <w:qFormat/>
    <w:rsid w:val="00661606"/>
    <w:pPr>
      <w:suppressLineNumbers/>
      <w:spacing w:before="120" w:after="120"/>
    </w:pPr>
    <w:rPr>
      <w:rFonts w:cs="Lucida Sans"/>
      <w:i/>
      <w:iCs/>
      <w:sz w:val="24"/>
      <w:szCs w:val="24"/>
    </w:rPr>
  </w:style>
  <w:style w:type="paragraph" w:customStyle="1" w:styleId="Indeks">
    <w:name w:val="Indeks"/>
    <w:basedOn w:val="Normalny"/>
    <w:qFormat/>
    <w:rsid w:val="00661606"/>
    <w:pPr>
      <w:suppressLineNumbers/>
    </w:pPr>
    <w:rPr>
      <w:rFonts w:cs="Lucida Sans"/>
    </w:rPr>
  </w:style>
  <w:style w:type="paragraph" w:customStyle="1" w:styleId="Nagwek1">
    <w:name w:val="Nagłówek1"/>
    <w:basedOn w:val="Normalny"/>
    <w:uiPriority w:val="99"/>
    <w:unhideWhenUsed/>
    <w:rsid w:val="00367E73"/>
    <w:pPr>
      <w:tabs>
        <w:tab w:val="center" w:pos="4536"/>
        <w:tab w:val="right" w:pos="9072"/>
      </w:tabs>
      <w:spacing w:after="0" w:line="240" w:lineRule="auto"/>
    </w:pPr>
  </w:style>
  <w:style w:type="paragraph" w:customStyle="1" w:styleId="Stopka1">
    <w:name w:val="Stopka1"/>
    <w:basedOn w:val="Normalny"/>
    <w:link w:val="StopkaZnak"/>
    <w:uiPriority w:val="99"/>
    <w:unhideWhenUsed/>
    <w:rsid w:val="00367E73"/>
    <w:pPr>
      <w:tabs>
        <w:tab w:val="center" w:pos="4536"/>
        <w:tab w:val="right" w:pos="9072"/>
      </w:tabs>
      <w:spacing w:after="0" w:line="240" w:lineRule="auto"/>
    </w:pPr>
  </w:style>
  <w:style w:type="paragraph" w:styleId="Akapitzlist">
    <w:name w:val="List Paragraph"/>
    <w:basedOn w:val="Normalny"/>
    <w:uiPriority w:val="34"/>
    <w:qFormat/>
    <w:rsid w:val="00FD366E"/>
    <w:pPr>
      <w:ind w:left="720"/>
      <w:contextualSpacing/>
    </w:pPr>
  </w:style>
  <w:style w:type="paragraph" w:styleId="Nagwekspisutreci">
    <w:name w:val="TOC Heading"/>
    <w:basedOn w:val="Nagwek11"/>
    <w:uiPriority w:val="39"/>
    <w:unhideWhenUsed/>
    <w:qFormat/>
    <w:rsid w:val="00700990"/>
    <w:rPr>
      <w:lang w:val="en-US" w:eastAsia="ja-JP"/>
    </w:rPr>
  </w:style>
  <w:style w:type="paragraph" w:styleId="Tekstdymka">
    <w:name w:val="Balloon Text"/>
    <w:basedOn w:val="Normalny"/>
    <w:link w:val="TekstdymkaZnak"/>
    <w:uiPriority w:val="99"/>
    <w:semiHidden/>
    <w:unhideWhenUsed/>
    <w:qFormat/>
    <w:rsid w:val="00700990"/>
    <w:pPr>
      <w:spacing w:after="0" w:line="240" w:lineRule="auto"/>
    </w:pPr>
    <w:rPr>
      <w:rFonts w:ascii="Tahoma" w:hAnsi="Tahoma" w:cs="Tahoma"/>
      <w:sz w:val="16"/>
      <w:szCs w:val="16"/>
    </w:rPr>
  </w:style>
  <w:style w:type="paragraph" w:customStyle="1" w:styleId="Default">
    <w:name w:val="Default"/>
    <w:qFormat/>
    <w:rsid w:val="001E1D1C"/>
    <w:rPr>
      <w:rFonts w:ascii="Times New Roman" w:hAnsi="Times New Roman"/>
      <w:color w:val="000000"/>
      <w:sz w:val="24"/>
      <w:szCs w:val="24"/>
      <w:lang w:eastAsia="en-US"/>
    </w:rPr>
  </w:style>
  <w:style w:type="paragraph" w:styleId="Tekstkomentarza">
    <w:name w:val="annotation text"/>
    <w:basedOn w:val="Normalny"/>
    <w:link w:val="TekstkomentarzaZnak"/>
    <w:uiPriority w:val="99"/>
    <w:semiHidden/>
    <w:unhideWhenUsed/>
    <w:qFormat/>
    <w:rsid w:val="0097307D"/>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97307D"/>
    <w:rPr>
      <w:b/>
      <w:bCs/>
    </w:rPr>
  </w:style>
  <w:style w:type="paragraph" w:customStyle="1" w:styleId="Tekstprzypisukocowego1">
    <w:name w:val="Tekst przypisu końcowego1"/>
    <w:basedOn w:val="Normalny"/>
    <w:link w:val="TekstprzypisukocowegoZnak"/>
    <w:uiPriority w:val="99"/>
    <w:semiHidden/>
    <w:unhideWhenUsed/>
    <w:rsid w:val="006A656D"/>
    <w:pPr>
      <w:spacing w:after="0" w:line="240" w:lineRule="auto"/>
    </w:pPr>
    <w:rPr>
      <w:sz w:val="20"/>
      <w:szCs w:val="20"/>
    </w:rPr>
  </w:style>
  <w:style w:type="paragraph" w:styleId="Listapunktowana3">
    <w:name w:val="List Bullet 3"/>
    <w:basedOn w:val="Normalny"/>
    <w:uiPriority w:val="99"/>
    <w:unhideWhenUsed/>
    <w:qFormat/>
    <w:rsid w:val="007B1609"/>
    <w:pPr>
      <w:ind w:left="566" w:hanging="283"/>
      <w:contextualSpacing/>
    </w:pPr>
  </w:style>
  <w:style w:type="paragraph" w:styleId="Listapunktowana4">
    <w:name w:val="List Bullet 4"/>
    <w:basedOn w:val="Normalny"/>
    <w:uiPriority w:val="99"/>
    <w:unhideWhenUsed/>
    <w:qFormat/>
    <w:rsid w:val="007B1609"/>
    <w:pPr>
      <w:ind w:left="849" w:hanging="283"/>
      <w:contextualSpacing/>
    </w:pPr>
  </w:style>
  <w:style w:type="paragraph" w:styleId="Listapunktowana5">
    <w:name w:val="List Bullet 5"/>
    <w:basedOn w:val="Normalny"/>
    <w:uiPriority w:val="99"/>
    <w:unhideWhenUsed/>
    <w:qFormat/>
    <w:rsid w:val="007B1609"/>
    <w:pPr>
      <w:ind w:left="1132" w:hanging="283"/>
      <w:contextualSpacing/>
    </w:pPr>
  </w:style>
  <w:style w:type="paragraph" w:styleId="Listanumerowana">
    <w:name w:val="List Number"/>
    <w:basedOn w:val="Normalny"/>
    <w:uiPriority w:val="99"/>
    <w:unhideWhenUsed/>
    <w:qFormat/>
    <w:rsid w:val="007B1609"/>
    <w:pPr>
      <w:ind w:left="1415" w:hanging="283"/>
      <w:contextualSpacing/>
    </w:pPr>
  </w:style>
  <w:style w:type="paragraph" w:styleId="Lista-kontynuacja">
    <w:name w:val="List Continue"/>
    <w:basedOn w:val="Normalny"/>
    <w:uiPriority w:val="99"/>
    <w:unhideWhenUsed/>
    <w:qFormat/>
    <w:rsid w:val="007B1609"/>
    <w:pPr>
      <w:spacing w:after="120"/>
      <w:ind w:left="283"/>
      <w:contextualSpacing/>
    </w:pPr>
  </w:style>
  <w:style w:type="paragraph" w:styleId="Lista-kontynuacja2">
    <w:name w:val="List Continue 2"/>
    <w:basedOn w:val="Normalny"/>
    <w:uiPriority w:val="99"/>
    <w:unhideWhenUsed/>
    <w:qFormat/>
    <w:rsid w:val="007B1609"/>
    <w:pPr>
      <w:spacing w:after="120"/>
      <w:ind w:left="566"/>
      <w:contextualSpacing/>
    </w:pPr>
  </w:style>
  <w:style w:type="paragraph" w:styleId="Lista-kontynuacja3">
    <w:name w:val="List Continue 3"/>
    <w:basedOn w:val="Normalny"/>
    <w:uiPriority w:val="99"/>
    <w:unhideWhenUsed/>
    <w:qFormat/>
    <w:rsid w:val="007B1609"/>
    <w:pPr>
      <w:spacing w:after="120"/>
      <w:ind w:left="849"/>
      <w:contextualSpacing/>
    </w:pPr>
  </w:style>
  <w:style w:type="paragraph" w:styleId="Lista-kontynuacja5">
    <w:name w:val="List Continue 5"/>
    <w:basedOn w:val="Normalny"/>
    <w:uiPriority w:val="99"/>
    <w:unhideWhenUsed/>
    <w:qFormat/>
    <w:rsid w:val="007B1609"/>
    <w:pPr>
      <w:spacing w:after="120"/>
      <w:ind w:left="1415"/>
      <w:contextualSpacing/>
    </w:pPr>
  </w:style>
  <w:style w:type="paragraph" w:styleId="Tekstpodstawowywcity">
    <w:name w:val="Body Text Indent"/>
    <w:basedOn w:val="Normalny"/>
    <w:link w:val="TekstpodstawowywcityZnak"/>
    <w:uiPriority w:val="99"/>
    <w:unhideWhenUsed/>
    <w:rsid w:val="007B1609"/>
    <w:pPr>
      <w:spacing w:after="120"/>
      <w:ind w:left="283"/>
    </w:pPr>
  </w:style>
  <w:style w:type="paragraph" w:styleId="Poprawka">
    <w:name w:val="Revision"/>
    <w:uiPriority w:val="99"/>
    <w:semiHidden/>
    <w:qFormat/>
    <w:rsid w:val="00B93B03"/>
    <w:rPr>
      <w:sz w:val="22"/>
      <w:szCs w:val="22"/>
      <w:lang w:eastAsia="en-US"/>
    </w:rPr>
  </w:style>
  <w:style w:type="paragraph" w:styleId="NormalnyWeb">
    <w:name w:val="Normal (Web)"/>
    <w:basedOn w:val="Normalny"/>
    <w:uiPriority w:val="99"/>
    <w:semiHidden/>
    <w:unhideWhenUsed/>
    <w:qFormat/>
    <w:rsid w:val="00166F15"/>
    <w:pPr>
      <w:spacing w:beforeAutospacing="1" w:afterAutospacing="1" w:line="240" w:lineRule="auto"/>
    </w:pPr>
    <w:rPr>
      <w:rFonts w:ascii="Times New Roman" w:hAnsi="Times New Roman"/>
      <w:sz w:val="24"/>
      <w:szCs w:val="24"/>
      <w:lang w:val="en-US"/>
    </w:rPr>
  </w:style>
  <w:style w:type="paragraph" w:styleId="Tekstpodstawowywcity2">
    <w:name w:val="Body Text Indent 2"/>
    <w:basedOn w:val="Normalny"/>
    <w:link w:val="Tekstpodstawowywcity2Znak"/>
    <w:uiPriority w:val="99"/>
    <w:semiHidden/>
    <w:unhideWhenUsed/>
    <w:qFormat/>
    <w:rsid w:val="00B658F7"/>
    <w:pPr>
      <w:spacing w:after="120" w:line="480" w:lineRule="auto"/>
      <w:ind w:left="283"/>
    </w:pPr>
  </w:style>
  <w:style w:type="paragraph" w:customStyle="1" w:styleId="EPARNr">
    <w:name w:val="EPAR_Nr."/>
    <w:basedOn w:val="Normalny"/>
    <w:qFormat/>
    <w:rsid w:val="00B658F7"/>
    <w:pPr>
      <w:widowControl w:val="0"/>
      <w:suppressAutoHyphens/>
      <w:spacing w:line="360" w:lineRule="auto"/>
      <w:jc w:val="both"/>
    </w:pPr>
    <w:rPr>
      <w:rFonts w:ascii="Book Antiqua" w:eastAsia="SimSun" w:hAnsi="Book Antiqua" w:cs="Book Antiqua"/>
      <w:kern w:val="2"/>
      <w:sz w:val="24"/>
      <w:szCs w:val="24"/>
      <w:lang w:eastAsia="hi-IN" w:bidi="hi-IN"/>
    </w:rPr>
  </w:style>
  <w:style w:type="paragraph" w:customStyle="1" w:styleId="Pisma">
    <w:name w:val="Pisma"/>
    <w:basedOn w:val="Normalny"/>
    <w:qFormat/>
    <w:rsid w:val="00B658F7"/>
    <w:pPr>
      <w:suppressAutoHyphens/>
      <w:spacing w:after="0" w:line="240" w:lineRule="auto"/>
      <w:jc w:val="both"/>
    </w:pPr>
    <w:rPr>
      <w:rFonts w:ascii="Times New Roman" w:eastAsia="Times New Roman" w:hAnsi="Times New Roman" w:cs="Calibri"/>
      <w:sz w:val="24"/>
      <w:szCs w:val="20"/>
      <w:lang w:eastAsia="ar-SA"/>
    </w:rPr>
  </w:style>
  <w:style w:type="table" w:styleId="Tabela-Siatka">
    <w:name w:val="Table Grid"/>
    <w:basedOn w:val="Standardowy"/>
    <w:uiPriority w:val="59"/>
    <w:rsid w:val="007B2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1">
    <w:name w:val="Nagłówek 2 Znak1"/>
    <w:basedOn w:val="Domylnaczcionkaakapitu"/>
    <w:link w:val="Nagwek2"/>
    <w:uiPriority w:val="9"/>
    <w:semiHidden/>
    <w:rsid w:val="006871AA"/>
    <w:rPr>
      <w:rFonts w:asciiTheme="majorHAnsi" w:eastAsiaTheme="majorEastAsia" w:hAnsiTheme="majorHAnsi" w:cstheme="majorBidi"/>
      <w:b/>
      <w:bCs/>
      <w:color w:val="4F81BD" w:themeColor="accent1"/>
      <w:sz w:val="26"/>
      <w:szCs w:val="26"/>
      <w:lang w:eastAsia="en-US"/>
    </w:rPr>
  </w:style>
  <w:style w:type="character" w:styleId="Hipercze">
    <w:name w:val="Hyperlink"/>
    <w:basedOn w:val="Domylnaczcionkaakapitu"/>
    <w:uiPriority w:val="99"/>
    <w:semiHidden/>
    <w:unhideWhenUsed/>
    <w:rsid w:val="006871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706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44678-BFAD-4836-85EE-4D071A0BF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5935</Words>
  <Characters>35610</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ATH</Company>
  <LinksUpToDate>false</LinksUpToDate>
  <CharactersWithSpaces>41463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Brzozowski</dc:creator>
  <cp:lastModifiedBy>Katarzyna Dudek</cp:lastModifiedBy>
  <cp:revision>2</cp:revision>
  <cp:lastPrinted>2021-03-14T14:02:00Z</cp:lastPrinted>
  <dcterms:created xsi:type="dcterms:W3CDTF">2022-03-02T07:36:00Z</dcterms:created>
  <dcterms:modified xsi:type="dcterms:W3CDTF">2022-03-02T07:36:00Z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BBDocRef">
    <vt:lpwstr>NARCE.0001 - NCBR\Documents\26419384.4</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